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0C447">
      <w:pPr>
        <w:spacing w:line="560" w:lineRule="exact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color w:val="000000"/>
          <w:sz w:val="32"/>
          <w:szCs w:val="32"/>
        </w:rPr>
        <w:t>附件2</w:t>
      </w:r>
    </w:p>
    <w:p w14:paraId="2A36D063"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Times New Roman" w:hAnsi="Times New Roman" w:cs="Times New Roman" w:eastAsiaTheme="majorEastAsia"/>
          <w:b/>
          <w:bCs/>
          <w:sz w:val="44"/>
          <w:szCs w:val="44"/>
        </w:rPr>
        <w:t>202</w:t>
      </w:r>
      <w:r>
        <w:rPr>
          <w:rFonts w:hint="eastAsia" w:ascii="Times New Roman" w:hAnsi="Times New Roman" w:cs="Times New Roman" w:eastAsiaTheme="majorEastAsia"/>
          <w:b/>
          <w:bCs/>
          <w:sz w:val="44"/>
          <w:szCs w:val="44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年中央农业相关专项转移支付项目立项汇总表</w:t>
      </w:r>
    </w:p>
    <w:p w14:paraId="246B764A">
      <w:pPr>
        <w:spacing w:line="560" w:lineRule="exact"/>
        <w:rPr>
          <w:rFonts w:ascii="宋体" w:hAnsi="宋体" w:eastAsia="宋体" w:cs="宋体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主管部门：</w:t>
      </w:r>
      <w:r>
        <w:rPr>
          <w:rFonts w:eastAsia="仿宋_GB2312"/>
          <w:sz w:val="28"/>
          <w:szCs w:val="28"/>
        </w:rPr>
        <w:t xml:space="preserve">                                                               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单位：万元</w:t>
      </w:r>
    </w:p>
    <w:tbl>
      <w:tblPr>
        <w:tblStyle w:val="6"/>
        <w:tblW w:w="0" w:type="auto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969"/>
        <w:gridCol w:w="1838"/>
        <w:gridCol w:w="2727"/>
        <w:gridCol w:w="2037"/>
        <w:gridCol w:w="965"/>
        <w:gridCol w:w="965"/>
        <w:gridCol w:w="888"/>
        <w:gridCol w:w="925"/>
        <w:gridCol w:w="1994"/>
      </w:tblGrid>
      <w:tr w14:paraId="678779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78CF3"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3A5398"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镇/街道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619EA1"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项目实施方向</w:t>
            </w:r>
          </w:p>
        </w:tc>
        <w:tc>
          <w:tcPr>
            <w:tcW w:w="27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E046A6"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实施项目名称</w:t>
            </w:r>
          </w:p>
        </w:tc>
        <w:tc>
          <w:tcPr>
            <w:tcW w:w="20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DAC3B5"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项目实施主体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C911B2"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总投资（入）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FF55D2"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中央财政补助资金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4CFCBC"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市县财政配套资金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C190F1"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实施主体自筹</w:t>
            </w:r>
          </w:p>
          <w:p w14:paraId="04B83922"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资金</w:t>
            </w:r>
          </w:p>
        </w:tc>
        <w:tc>
          <w:tcPr>
            <w:tcW w:w="1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19EF3A"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项目实施地点</w:t>
            </w:r>
          </w:p>
        </w:tc>
      </w:tr>
      <w:tr w14:paraId="524396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16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89443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hint="eastAsia" w:eastAsia="仿宋_GB2312" w:cs="仿宋_GB2312"/>
                <w:kern w:val="0"/>
                <w:sz w:val="22"/>
                <w:szCs w:val="22"/>
              </w:rPr>
              <w:t>合</w:t>
            </w:r>
            <w:r>
              <w:rPr>
                <w:rFonts w:eastAsia="仿宋_GB2312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eastAsia="仿宋_GB2312" w:cs="仿宋_GB2312"/>
                <w:kern w:val="0"/>
                <w:sz w:val="22"/>
                <w:szCs w:val="22"/>
              </w:rPr>
              <w:t>计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0EAFDA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437B5A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C1440C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E7E4D7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6EA889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  <w:r>
              <w:rPr>
                <w:rFonts w:eastAsia="仿宋_GB2312"/>
                <w:i/>
                <w:iCs/>
                <w:kern w:val="0"/>
                <w:sz w:val="22"/>
                <w:szCs w:val="22"/>
              </w:rPr>
              <w:t>——</w:t>
            </w:r>
          </w:p>
        </w:tc>
      </w:tr>
      <w:tr w14:paraId="48EE6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9E6DA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78646D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31C2C5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5E6753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4685DC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64AB2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ADCE0C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DC98A2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9D94A7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8C4C15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</w:tr>
      <w:tr w14:paraId="0A8C7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0F88A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B01E1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811282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D26A9F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72EC3E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82D9FA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6170BF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4BF087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F59634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D99013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</w:tr>
      <w:tr w14:paraId="21878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154E0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5DEA03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18A52A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8F2614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C42AF3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4C4709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897AD4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32C8C2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BDAD30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771D27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</w:tr>
      <w:tr w14:paraId="1F523F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40807D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5FEA6F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FEA3E6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ACA77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3F3283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C58D15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FD5D76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6F6BE2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20394E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46761E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</w:tr>
      <w:tr w14:paraId="31878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AD8E5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BF345E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C58F06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BA3452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01B6C2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802C1F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98D312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F01D44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1B56C8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CAF9D3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</w:tr>
      <w:tr w14:paraId="179C6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86C21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05E33E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768253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9669C3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83BD0C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A79243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E806CB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42EA69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C1B20A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F4D087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</w:tr>
      <w:tr w14:paraId="38561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5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FB49D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786FA4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2D0307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B61DF9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D5A68A">
            <w:pPr>
              <w:widowControl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02D0CD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07D0F0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1F95D9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B79418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EB50C">
            <w:pPr>
              <w:widowControl/>
              <w:jc w:val="center"/>
              <w:rPr>
                <w:rFonts w:eastAsia="仿宋_GB2312"/>
                <w:i/>
                <w:iCs/>
                <w:kern w:val="0"/>
                <w:sz w:val="22"/>
              </w:rPr>
            </w:pPr>
          </w:p>
        </w:tc>
      </w:tr>
    </w:tbl>
    <w:p w14:paraId="4A781E17">
      <w:pPr>
        <w:pStyle w:val="5"/>
        <w:ind w:firstLine="28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注：项目实施方向填生产设施条件改善或示范培育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AA6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after="120"/>
      <w:ind w:firstLine="420" w:firstLineChars="100"/>
    </w:pPr>
    <w:rPr>
      <w:rFonts w:ascii="Calibri" w:hAnsi="Calibri" w:cs="Times New Roman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2025-08-26T03:57:26Z</dcterms:created>
  <dc:creator>admin</dc:creator>
  <cp:lastModifiedBy>admin</cp:lastModifiedBy>
  <dcterms:modified xsi:type="dcterms:W3CDTF">2025-08-26T03:57:46Z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eyJoZGlkIjoiY2Y2YjE3MjQwZDBkZTk2NWNlZjlkZTA1MWJiOTBhYTMifQ==</vt:lpwstr>
  </property>
  <property fmtid="{D5CDD505-2E9C-101B-9397-08002B2CF9AE}" pid="4" name="ICV">
    <vt:lpwstr>3B4505DAA801421EB35425365296B18B_12</vt:lpwstr>
  </property>
</Properties>
</file>