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B359B">
      <w:pPr>
        <w:widowControl/>
        <w:jc w:val="left"/>
        <w:textAlignment w:val="center"/>
        <w:rPr>
          <w:rFonts w:hint="default" w:ascii="Times New Roman" w:hAnsi="Times New Roman" w:eastAsia="方正黑体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kern w:val="0"/>
          <w:sz w:val="32"/>
          <w:szCs w:val="32"/>
          <w:lang w:val="en-US" w:eastAsia="zh-CN"/>
        </w:rPr>
        <w:t>附件3</w:t>
      </w:r>
    </w:p>
    <w:p w14:paraId="212CC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40"/>
          <w:lang w:val="en-US" w:eastAsia="zh-CN"/>
        </w:rPr>
        <w:t>2025年新型农村集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40"/>
          <w:lang w:val="en-US" w:eastAsia="zh-CN"/>
        </w:rPr>
        <w:t>体经济发展资金绩效目标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374"/>
        <w:gridCol w:w="1375"/>
        <w:gridCol w:w="3101"/>
        <w:gridCol w:w="1348"/>
      </w:tblGrid>
      <w:tr w14:paraId="610E2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07" w:type="dxa"/>
            <w:vMerge w:val="restart"/>
            <w:vAlign w:val="center"/>
          </w:tcPr>
          <w:p w14:paraId="5A11E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绩效指标</w:t>
            </w:r>
          </w:p>
        </w:tc>
        <w:tc>
          <w:tcPr>
            <w:tcW w:w="1462" w:type="dxa"/>
          </w:tcPr>
          <w:p w14:paraId="7DA16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1462" w:type="dxa"/>
          </w:tcPr>
          <w:p w14:paraId="30A03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3332" w:type="dxa"/>
          </w:tcPr>
          <w:p w14:paraId="5BFD1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三级指标</w:t>
            </w:r>
          </w:p>
        </w:tc>
        <w:tc>
          <w:tcPr>
            <w:tcW w:w="1394" w:type="dxa"/>
          </w:tcPr>
          <w:p w14:paraId="5325C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指标值</w:t>
            </w:r>
          </w:p>
        </w:tc>
      </w:tr>
      <w:tr w14:paraId="4466D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407" w:type="dxa"/>
            <w:vMerge w:val="continue"/>
            <w:vAlign w:val="center"/>
          </w:tcPr>
          <w:p w14:paraId="69F37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restart"/>
            <w:vAlign w:val="center"/>
          </w:tcPr>
          <w:p w14:paraId="08172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产出指标</w:t>
            </w:r>
          </w:p>
        </w:tc>
        <w:tc>
          <w:tcPr>
            <w:tcW w:w="1462" w:type="dxa"/>
            <w:vAlign w:val="center"/>
          </w:tcPr>
          <w:p w14:paraId="3A153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数量指标</w:t>
            </w:r>
          </w:p>
        </w:tc>
        <w:tc>
          <w:tcPr>
            <w:tcW w:w="3332" w:type="dxa"/>
            <w:vAlign w:val="center"/>
          </w:tcPr>
          <w:p w14:paraId="3E01A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支持新型农村集体经济</w:t>
            </w:r>
          </w:p>
          <w:p w14:paraId="7186C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发展村数</w:t>
            </w:r>
          </w:p>
        </w:tc>
        <w:tc>
          <w:tcPr>
            <w:tcW w:w="1394" w:type="dxa"/>
            <w:vAlign w:val="center"/>
          </w:tcPr>
          <w:p w14:paraId="45B13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12个</w:t>
            </w:r>
          </w:p>
        </w:tc>
      </w:tr>
      <w:tr w14:paraId="73E61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407" w:type="dxa"/>
            <w:vMerge w:val="continue"/>
            <w:vAlign w:val="center"/>
          </w:tcPr>
          <w:p w14:paraId="111E1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3C297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restart"/>
            <w:vAlign w:val="center"/>
          </w:tcPr>
          <w:p w14:paraId="3DC84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质量指标</w:t>
            </w:r>
          </w:p>
        </w:tc>
        <w:tc>
          <w:tcPr>
            <w:tcW w:w="3332" w:type="dxa"/>
            <w:vAlign w:val="center"/>
          </w:tcPr>
          <w:p w14:paraId="174AF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区级台账</w:t>
            </w:r>
          </w:p>
        </w:tc>
        <w:tc>
          <w:tcPr>
            <w:tcW w:w="1394" w:type="dxa"/>
            <w:vAlign w:val="center"/>
          </w:tcPr>
          <w:p w14:paraId="59335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建立</w:t>
            </w:r>
          </w:p>
        </w:tc>
      </w:tr>
      <w:tr w14:paraId="6D9B6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07" w:type="dxa"/>
            <w:vMerge w:val="continue"/>
            <w:vAlign w:val="center"/>
          </w:tcPr>
          <w:p w14:paraId="4DCE5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636A8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41FF5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32" w:type="dxa"/>
            <w:vAlign w:val="center"/>
          </w:tcPr>
          <w:p w14:paraId="35816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实施方案变更</w:t>
            </w:r>
          </w:p>
        </w:tc>
        <w:tc>
          <w:tcPr>
            <w:tcW w:w="1394" w:type="dxa"/>
            <w:vAlign w:val="center"/>
          </w:tcPr>
          <w:p w14:paraId="6D3F7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≤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10%</w:t>
            </w:r>
          </w:p>
        </w:tc>
      </w:tr>
      <w:tr w14:paraId="154AE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407" w:type="dxa"/>
            <w:vMerge w:val="continue"/>
            <w:vAlign w:val="center"/>
          </w:tcPr>
          <w:p w14:paraId="42141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527E6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restart"/>
            <w:vAlign w:val="center"/>
          </w:tcPr>
          <w:p w14:paraId="7E9AD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实效指标</w:t>
            </w:r>
          </w:p>
        </w:tc>
        <w:tc>
          <w:tcPr>
            <w:tcW w:w="3332" w:type="dxa"/>
            <w:vAlign w:val="center"/>
          </w:tcPr>
          <w:p w14:paraId="16DD4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实施方案报送</w:t>
            </w:r>
          </w:p>
        </w:tc>
        <w:tc>
          <w:tcPr>
            <w:tcW w:w="1394" w:type="dxa"/>
            <w:vAlign w:val="center"/>
          </w:tcPr>
          <w:p w14:paraId="15529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及时</w:t>
            </w:r>
          </w:p>
        </w:tc>
      </w:tr>
      <w:tr w14:paraId="46BA8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07" w:type="dxa"/>
            <w:vMerge w:val="continue"/>
            <w:vAlign w:val="center"/>
          </w:tcPr>
          <w:p w14:paraId="23E81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2A0B2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28B43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32" w:type="dxa"/>
            <w:vAlign w:val="center"/>
          </w:tcPr>
          <w:p w14:paraId="0C5F2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至开展绩效自评价时，项目建设进度</w:t>
            </w:r>
          </w:p>
        </w:tc>
        <w:tc>
          <w:tcPr>
            <w:tcW w:w="1394" w:type="dxa"/>
            <w:vAlign w:val="center"/>
          </w:tcPr>
          <w:p w14:paraId="0B1E5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85%</w:t>
            </w:r>
          </w:p>
        </w:tc>
      </w:tr>
      <w:tr w14:paraId="0D5E5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07" w:type="dxa"/>
            <w:vMerge w:val="continue"/>
            <w:vAlign w:val="center"/>
          </w:tcPr>
          <w:p w14:paraId="1997F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1E07A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78F9B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32" w:type="dxa"/>
            <w:vAlign w:val="center"/>
          </w:tcPr>
          <w:p w14:paraId="492CC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截至2025年底，中央资金执行率</w:t>
            </w:r>
          </w:p>
        </w:tc>
        <w:tc>
          <w:tcPr>
            <w:tcW w:w="1394" w:type="dxa"/>
            <w:vAlign w:val="center"/>
          </w:tcPr>
          <w:p w14:paraId="5AAE2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100%</w:t>
            </w:r>
          </w:p>
        </w:tc>
      </w:tr>
      <w:tr w14:paraId="0C10D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407" w:type="dxa"/>
            <w:vMerge w:val="continue"/>
            <w:vAlign w:val="center"/>
          </w:tcPr>
          <w:p w14:paraId="04016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0EBD9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75B3E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32" w:type="dxa"/>
            <w:vAlign w:val="center"/>
          </w:tcPr>
          <w:p w14:paraId="624E2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截至2025年底，省级资金执行率</w:t>
            </w:r>
          </w:p>
        </w:tc>
        <w:tc>
          <w:tcPr>
            <w:tcW w:w="1394" w:type="dxa"/>
            <w:vAlign w:val="center"/>
          </w:tcPr>
          <w:p w14:paraId="156BB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80%</w:t>
            </w:r>
          </w:p>
        </w:tc>
      </w:tr>
      <w:tr w14:paraId="72253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407" w:type="dxa"/>
            <w:vMerge w:val="continue"/>
            <w:vAlign w:val="center"/>
          </w:tcPr>
          <w:p w14:paraId="5F2B8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restart"/>
            <w:vAlign w:val="center"/>
          </w:tcPr>
          <w:p w14:paraId="78298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效益指标</w:t>
            </w:r>
          </w:p>
        </w:tc>
        <w:tc>
          <w:tcPr>
            <w:tcW w:w="1462" w:type="dxa"/>
            <w:vAlign w:val="center"/>
          </w:tcPr>
          <w:p w14:paraId="2B7CB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经济效益指标</w:t>
            </w:r>
          </w:p>
        </w:tc>
        <w:tc>
          <w:tcPr>
            <w:tcW w:w="3332" w:type="dxa"/>
            <w:vAlign w:val="center"/>
          </w:tcPr>
          <w:p w14:paraId="495A9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经济收益</w:t>
            </w:r>
          </w:p>
        </w:tc>
        <w:tc>
          <w:tcPr>
            <w:tcW w:w="1394" w:type="dxa"/>
            <w:vAlign w:val="center"/>
          </w:tcPr>
          <w:p w14:paraId="65D93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有所增加</w:t>
            </w:r>
          </w:p>
        </w:tc>
      </w:tr>
      <w:tr w14:paraId="121C1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407" w:type="dxa"/>
            <w:vMerge w:val="continue"/>
            <w:vAlign w:val="center"/>
          </w:tcPr>
          <w:p w14:paraId="64C0F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287D6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Align w:val="center"/>
          </w:tcPr>
          <w:p w14:paraId="34CBB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社会效益指标</w:t>
            </w:r>
          </w:p>
        </w:tc>
        <w:tc>
          <w:tcPr>
            <w:tcW w:w="3332" w:type="dxa"/>
            <w:vAlign w:val="center"/>
          </w:tcPr>
          <w:p w14:paraId="5675A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项目村党组织政治功能和组织功能</w:t>
            </w:r>
          </w:p>
        </w:tc>
        <w:tc>
          <w:tcPr>
            <w:tcW w:w="1394" w:type="dxa"/>
            <w:vAlign w:val="center"/>
          </w:tcPr>
          <w:p w14:paraId="74D5D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有所增强</w:t>
            </w:r>
          </w:p>
        </w:tc>
      </w:tr>
      <w:tr w14:paraId="5FF6D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407" w:type="dxa"/>
            <w:vMerge w:val="continue"/>
            <w:vAlign w:val="center"/>
          </w:tcPr>
          <w:p w14:paraId="57F2E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restart"/>
            <w:vAlign w:val="center"/>
          </w:tcPr>
          <w:p w14:paraId="7F169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满意度</w:t>
            </w:r>
          </w:p>
          <w:p w14:paraId="6A14B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指标</w:t>
            </w:r>
          </w:p>
        </w:tc>
        <w:tc>
          <w:tcPr>
            <w:tcW w:w="1462" w:type="dxa"/>
            <w:vMerge w:val="restart"/>
            <w:vAlign w:val="center"/>
          </w:tcPr>
          <w:p w14:paraId="7DAFE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服务对象满意度指标</w:t>
            </w:r>
          </w:p>
        </w:tc>
        <w:tc>
          <w:tcPr>
            <w:tcW w:w="3332" w:type="dxa"/>
            <w:vAlign w:val="center"/>
          </w:tcPr>
          <w:p w14:paraId="595B2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项目区农民满意度</w:t>
            </w:r>
          </w:p>
        </w:tc>
        <w:tc>
          <w:tcPr>
            <w:tcW w:w="1394" w:type="dxa"/>
            <w:vAlign w:val="center"/>
          </w:tcPr>
          <w:p w14:paraId="16E19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90%</w:t>
            </w:r>
          </w:p>
        </w:tc>
      </w:tr>
      <w:tr w14:paraId="71466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407" w:type="dxa"/>
            <w:vMerge w:val="continue"/>
            <w:vAlign w:val="center"/>
          </w:tcPr>
          <w:p w14:paraId="09321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4D6BB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7EBAD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32" w:type="dxa"/>
            <w:vAlign w:val="center"/>
          </w:tcPr>
          <w:p w14:paraId="6C180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项目区基层干部满意度</w:t>
            </w:r>
          </w:p>
        </w:tc>
        <w:tc>
          <w:tcPr>
            <w:tcW w:w="1394" w:type="dxa"/>
            <w:vAlign w:val="center"/>
          </w:tcPr>
          <w:p w14:paraId="2A85C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90%</w:t>
            </w:r>
          </w:p>
        </w:tc>
      </w:tr>
    </w:tbl>
    <w:p w14:paraId="13DDFC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D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2025-07-18T03:35:58Z</dcterms:created>
  <dc:creator>admin</dc:creator>
  <cp:lastModifiedBy>admin</cp:lastModifiedBy>
  <dcterms:modified xsi:type="dcterms:W3CDTF">2025-07-18T03:36:08Z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eyJoZGlkIjoiY2Y2YjE3MjQwZDBkZTk2NWNlZjlkZTA1MWJiOTBhYTMifQ==</vt:lpwstr>
  </property>
  <property fmtid="{D5CDD505-2E9C-101B-9397-08002B2CF9AE}" pid="4" name="ICV">
    <vt:lpwstr>C9B98A5B7CED4BD3AE4A6B7947C0C820_12</vt:lpwstr>
  </property>
</Properties>
</file>