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ascii="方正小标宋_GBK" w:hAnsi="黑体" w:eastAsia="方正小标宋_GBK"/>
          <w:sz w:val="44"/>
          <w:szCs w:val="44"/>
        </w:rPr>
      </w:pPr>
    </w:p>
    <w:p>
      <w:pPr>
        <w:spacing w:line="580" w:lineRule="exact"/>
        <w:jc w:val="center"/>
        <w:rPr>
          <w:rFonts w:hint="eastAsia" w:ascii="方正小标宋_GBK" w:hAnsi="黑体" w:eastAsia="方正小标宋_GBK"/>
          <w:sz w:val="44"/>
          <w:szCs w:val="44"/>
        </w:rPr>
      </w:pPr>
    </w:p>
    <w:p>
      <w:pPr>
        <w:spacing w:line="580" w:lineRule="exact"/>
        <w:jc w:val="center"/>
        <w:rPr>
          <w:rFonts w:hint="eastAsia" w:ascii="方正小标宋_GBK" w:hAnsi="黑体" w:eastAsia="方正小标宋_GBK"/>
          <w:sz w:val="44"/>
          <w:szCs w:val="44"/>
        </w:rPr>
      </w:pPr>
    </w:p>
    <w:p>
      <w:pPr>
        <w:spacing w:line="580" w:lineRule="exact"/>
        <w:jc w:val="center"/>
        <w:rPr>
          <w:rFonts w:hint="eastAsia" w:ascii="方正小标宋_GBK" w:hAnsi="黑体" w:eastAsia="方正小标宋_GBK"/>
          <w:sz w:val="44"/>
          <w:szCs w:val="44"/>
        </w:rPr>
      </w:pPr>
    </w:p>
    <w:p>
      <w:pPr>
        <w:spacing w:line="580" w:lineRule="exact"/>
        <w:jc w:val="center"/>
        <w:rPr>
          <w:rFonts w:hint="eastAsia" w:ascii="方正小标宋_GBK" w:hAnsi="黑体" w:eastAsia="方正小标宋_GBK"/>
          <w:sz w:val="44"/>
          <w:szCs w:val="44"/>
        </w:rPr>
      </w:pPr>
    </w:p>
    <w:p>
      <w:pPr>
        <w:spacing w:line="580" w:lineRule="exact"/>
        <w:jc w:val="center"/>
        <w:rPr>
          <w:rFonts w:hint="eastAsia" w:ascii="方正小标宋_GBK" w:hAnsi="黑体" w:eastAsia="方正小标宋_GBK"/>
          <w:sz w:val="44"/>
          <w:szCs w:val="44"/>
        </w:rPr>
      </w:pPr>
    </w:p>
    <w:p>
      <w:pPr>
        <w:spacing w:line="580" w:lineRule="exact"/>
        <w:jc w:val="center"/>
        <w:rPr>
          <w:rFonts w:hint="eastAsia" w:ascii="方正小标宋_GBK" w:hAnsi="黑体" w:eastAsia="方正小标宋_GBK"/>
          <w:sz w:val="44"/>
          <w:szCs w:val="44"/>
        </w:rPr>
      </w:pPr>
    </w:p>
    <w:p>
      <w:pPr>
        <w:spacing w:line="580" w:lineRule="exact"/>
        <w:jc w:val="center"/>
        <w:rPr>
          <w:rFonts w:hint="eastAsia" w:ascii="方正小标宋_GBK" w:hAnsi="黑体" w:eastAsia="方正小标宋_GBK"/>
          <w:sz w:val="44"/>
          <w:szCs w:val="44"/>
        </w:rPr>
      </w:pPr>
    </w:p>
    <w:p>
      <w:pPr>
        <w:spacing w:line="580" w:lineRule="exact"/>
        <w:jc w:val="center"/>
        <w:rPr>
          <w:rFonts w:hint="eastAsia" w:ascii="方正小标宋_GBK" w:hAnsi="黑体" w:eastAsia="方正小标宋_GBK"/>
          <w:sz w:val="44"/>
          <w:szCs w:val="44"/>
        </w:rPr>
      </w:pPr>
    </w:p>
    <w:p>
      <w:pPr>
        <w:spacing w:line="580" w:lineRule="exact"/>
        <w:jc w:val="center"/>
        <w:rPr>
          <w:rFonts w:hint="eastAsia" w:ascii="方正小标宋_GBK" w:hAnsi="黑体" w:eastAsia="方正小标宋_GBK"/>
          <w:sz w:val="44"/>
          <w:szCs w:val="44"/>
        </w:rPr>
      </w:pPr>
      <w:r>
        <w:rPr>
          <w:rFonts w:hint="eastAsia" w:ascii="方正小标宋_GBK" w:hAnsi="黑体" w:eastAsia="方正小标宋_GBK"/>
          <w:sz w:val="44"/>
          <w:szCs w:val="44"/>
          <w:lang w:val="en-US" w:eastAsia="zh-CN"/>
        </w:rPr>
        <w:t>宿城区</w:t>
      </w:r>
      <w:r>
        <w:rPr>
          <w:rFonts w:hint="eastAsia" w:ascii="方正小标宋_GBK" w:hAnsi="黑体" w:eastAsia="方正小标宋_GBK"/>
          <w:sz w:val="44"/>
          <w:szCs w:val="44"/>
        </w:rPr>
        <w:t>统计局涉企行政检查文书</w:t>
      </w:r>
    </w:p>
    <w:p>
      <w:pPr>
        <w:spacing w:line="580" w:lineRule="exact"/>
        <w:rPr>
          <w:rFonts w:hint="eastAsia" w:ascii="楷体_GB2312" w:hAnsi="楷体" w:eastAsia="楷体_GB2312"/>
          <w:sz w:val="36"/>
          <w:szCs w:val="36"/>
        </w:rPr>
      </w:pPr>
    </w:p>
    <w:p>
      <w:pPr>
        <w:spacing w:line="500" w:lineRule="exact"/>
        <w:jc w:val="center"/>
        <w:rPr>
          <w:rFonts w:hint="eastAsia" w:ascii="方正小标宋_GBK" w:hAnsi="Times New Roman" w:eastAsia="方正小标宋_GBK" w:cs="Times New Roman"/>
          <w:sz w:val="44"/>
          <w:szCs w:val="44"/>
          <w:lang w:eastAsia="zh-CN"/>
        </w:rPr>
      </w:pPr>
      <w:r>
        <w:rPr>
          <w:rFonts w:hint="eastAsia" w:ascii="仿宋_GB2312" w:hAnsi="仿宋" w:eastAsia="仿宋_GB2312"/>
          <w:spacing w:val="-4"/>
          <w:sz w:val="32"/>
          <w:szCs w:val="32"/>
        </w:rPr>
        <w:br w:type="page"/>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eastAsia="方正小标宋_GBK"/>
          <w:sz w:val="44"/>
          <w:szCs w:val="44"/>
          <w:lang w:eastAsia="zh-CN"/>
        </w:rPr>
      </w:pPr>
      <w:bookmarkStart w:id="0" w:name="hideline"/>
      <w:r>
        <w:rPr>
          <w:rFonts w:hint="eastAsia" w:ascii="方正小标宋_GBK" w:hAnsi="Times New Roman" w:eastAsia="方正小标宋_GBK" w:cs="Times New Roman"/>
          <w:sz w:val="44"/>
          <w:szCs w:val="44"/>
          <w:lang w:val="en-US" w:eastAsia="zh-CN"/>
        </w:rPr>
        <w:t>宿城区</w:t>
      </w:r>
      <w:r>
        <w:rPr>
          <w:rFonts w:hint="eastAsia" w:ascii="方正小标宋_GBK" w:hAnsi="Times New Roman" w:eastAsia="方正小标宋_GBK" w:cs="Times New Roman"/>
          <w:sz w:val="44"/>
          <w:szCs w:val="44"/>
          <w:lang w:eastAsia="zh-CN"/>
        </w:rPr>
        <w:t>统计局</w:t>
      </w:r>
      <w:bookmarkEnd w:id="0"/>
      <w:r>
        <w:rPr>
          <w:rFonts w:hint="eastAsia" w:ascii="方正小标宋_GBK" w:eastAsia="方正小标宋_GBK"/>
          <w:sz w:val="44"/>
          <w:szCs w:val="44"/>
          <w:lang w:eastAsia="zh-CN"/>
        </w:rPr>
        <w:t>执法检查通知书</w:t>
      </w:r>
    </w:p>
    <w:p>
      <w:pPr>
        <w:spacing w:line="500" w:lineRule="exact"/>
        <w:jc w:val="right"/>
        <w:rPr>
          <w:rFonts w:hint="eastAsia" w:ascii="仿宋_GB2312" w:eastAsia="仿宋_GB2312"/>
          <w:sz w:val="32"/>
          <w:szCs w:val="32"/>
          <w:lang w:eastAsia="zh-CN"/>
        </w:rPr>
      </w:pPr>
    </w:p>
    <w:p>
      <w:pPr>
        <w:spacing w:line="500" w:lineRule="exact"/>
        <w:jc w:val="right"/>
        <w:rPr>
          <w:rFonts w:hint="eastAsia" w:ascii="仿宋_GB2312" w:eastAsia="仿宋_GB2312"/>
          <w:sz w:val="32"/>
          <w:szCs w:val="32"/>
        </w:rPr>
      </w:pPr>
      <w:r>
        <w:rPr>
          <w:rFonts w:hint="eastAsia" w:ascii="仿宋_GB2312" w:eastAsia="仿宋_GB2312"/>
          <w:sz w:val="32"/>
          <w:szCs w:val="32"/>
          <w:lang w:eastAsia="zh-CN"/>
        </w:rPr>
        <w:t>宿</w:t>
      </w:r>
      <w:r>
        <w:rPr>
          <w:rFonts w:hint="eastAsia" w:ascii="仿宋_GB2312" w:eastAsia="仿宋_GB2312"/>
          <w:sz w:val="32"/>
          <w:szCs w:val="32"/>
          <w:lang w:val="en-US" w:eastAsia="zh-CN"/>
        </w:rPr>
        <w:t>区</w:t>
      </w:r>
      <w:r>
        <w:rPr>
          <w:rFonts w:hint="eastAsia" w:ascii="仿宋_GB2312" w:eastAsia="仿宋_GB2312"/>
          <w:sz w:val="32"/>
          <w:szCs w:val="32"/>
        </w:rPr>
        <w:t>检通</w:t>
      </w:r>
      <w:r>
        <w:rPr>
          <w:rFonts w:hint="eastAsia" w:ascii="仿宋_GB2312" w:eastAsia="仿宋_GB2312"/>
          <w:sz w:val="32"/>
          <w:szCs w:val="32"/>
          <w:lang w:eastAsia="zh-CN"/>
        </w:rPr>
        <w:t>字</w:t>
      </w:r>
      <w:r>
        <w:rPr>
          <w:rFonts w:hint="eastAsia" w:ascii="仿宋_GB2312" w:eastAsia="仿宋_GB2312"/>
          <w:sz w:val="32"/>
          <w:szCs w:val="32"/>
        </w:rPr>
        <w:t>〔     〕    号</w:t>
      </w:r>
    </w:p>
    <w:p>
      <w:pPr>
        <w:spacing w:line="520" w:lineRule="exact"/>
        <w:rPr>
          <w:rFonts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6"/>
          <w:szCs w:val="36"/>
          <w:u w:val="single"/>
        </w:rPr>
        <w:t xml:space="preserve">                         </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根据统计法律法规相关规定，</w:t>
      </w:r>
      <w:r>
        <w:rPr>
          <w:rFonts w:hint="eastAsia" w:ascii="仿宋_GB2312" w:eastAsia="仿宋_GB2312"/>
          <w:sz w:val="32"/>
          <w:szCs w:val="32"/>
          <w:lang w:val="en-US" w:eastAsia="zh-CN"/>
        </w:rPr>
        <w:t>宿城区</w:t>
      </w:r>
      <w:r>
        <w:rPr>
          <w:rFonts w:hint="eastAsia" w:ascii="仿宋_GB2312" w:eastAsia="仿宋_GB2312"/>
          <w:sz w:val="32"/>
          <w:szCs w:val="32"/>
        </w:rPr>
        <w:t>统计局统计执法检查组决定于</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日对你单位进行统计执法检查。为保证此次执法检查工作顺利进行，现将有关事项通知如下：</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一、请你单位法定代表人/委托代理人、统计负责人、统计人员、财务人员及其他相关人员届时在场配合检查，并提供检查办公场所。</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二、如实向检查人员说明情况，提供所需证明和资料。</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三、在有关法律文书和取证资料上按要求签字并加盖单位公章。</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四</w:t>
      </w:r>
      <w:r>
        <w:rPr>
          <w:rFonts w:ascii="仿宋_GB2312" w:eastAsia="仿宋_GB2312"/>
          <w:sz w:val="32"/>
          <w:szCs w:val="32"/>
        </w:rPr>
        <w:t>、</w:t>
      </w:r>
      <w:r>
        <w:rPr>
          <w:rFonts w:hint="eastAsia" w:ascii="仿宋_GB2312" w:eastAsia="仿宋_GB2312"/>
          <w:sz w:val="32"/>
          <w:szCs w:val="32"/>
        </w:rPr>
        <w:t>现场</w:t>
      </w:r>
      <w:r>
        <w:rPr>
          <w:rFonts w:ascii="仿宋_GB2312" w:eastAsia="仿宋_GB2312"/>
          <w:sz w:val="32"/>
          <w:szCs w:val="32"/>
        </w:rPr>
        <w:t>检查需提供的文件资料清单：</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（一）单位公章和法人章；</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（二）营业执照/营业执照（副本）复印件；</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（三）授权委托书；</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（四）</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年统计年报和</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定报统计报表打印件；</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（五）利润表、资产负债表、审计报告、增值税纳税申报表；</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（六）财务总分类账、明细账、科目余额表、原始凭证；</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（七）统计台账、原始记录以及检查人员要求的其他相关资料。</w:t>
      </w:r>
    </w:p>
    <w:p>
      <w:pPr>
        <w:spacing w:line="500" w:lineRule="exact"/>
        <w:ind w:firstLine="563" w:firstLineChars="176"/>
        <w:rPr>
          <w:rFonts w:ascii="仿宋_GB2312" w:eastAsia="仿宋_GB2312"/>
          <w:sz w:val="32"/>
          <w:szCs w:val="32"/>
        </w:rPr>
      </w:pPr>
      <w:r>
        <w:rPr>
          <w:rFonts w:hint="eastAsia" w:ascii="仿宋_GB2312" w:eastAsia="仿宋_GB2312"/>
          <w:sz w:val="32"/>
          <w:szCs w:val="32"/>
        </w:rPr>
        <w:t>五</w:t>
      </w:r>
      <w:r>
        <w:rPr>
          <w:rFonts w:ascii="仿宋_GB2312" w:eastAsia="仿宋_GB2312"/>
          <w:sz w:val="32"/>
          <w:szCs w:val="32"/>
        </w:rPr>
        <w:t>、</w:t>
      </w:r>
      <w:r>
        <w:rPr>
          <w:rFonts w:hint="eastAsia" w:ascii="仿宋_GB2312" w:eastAsia="仿宋_GB2312"/>
          <w:sz w:val="32"/>
          <w:szCs w:val="32"/>
        </w:rPr>
        <w:t>有关</w:t>
      </w:r>
      <w:r>
        <w:rPr>
          <w:rFonts w:ascii="仿宋_GB2312" w:eastAsia="仿宋_GB2312"/>
          <w:sz w:val="32"/>
          <w:szCs w:val="32"/>
        </w:rPr>
        <w:t>法律规定</w:t>
      </w:r>
      <w:r>
        <w:rPr>
          <w:rFonts w:hint="eastAsia" w:ascii="仿宋_GB2312" w:eastAsia="仿宋_GB2312"/>
          <w:sz w:val="32"/>
          <w:szCs w:val="32"/>
        </w:rPr>
        <w:t>将</w:t>
      </w:r>
      <w:r>
        <w:rPr>
          <w:rFonts w:ascii="仿宋_GB2312" w:eastAsia="仿宋_GB2312"/>
          <w:sz w:val="32"/>
          <w:szCs w:val="32"/>
        </w:rPr>
        <w:t>在现场</w:t>
      </w:r>
      <w:r>
        <w:rPr>
          <w:rFonts w:hint="eastAsia" w:ascii="仿宋_GB2312" w:eastAsia="仿宋_GB2312"/>
          <w:sz w:val="32"/>
          <w:szCs w:val="32"/>
        </w:rPr>
        <w:t>执法</w:t>
      </w:r>
      <w:r>
        <w:rPr>
          <w:rFonts w:ascii="仿宋_GB2312" w:eastAsia="仿宋_GB2312"/>
          <w:sz w:val="32"/>
          <w:szCs w:val="32"/>
        </w:rPr>
        <w:t>检查时</w:t>
      </w:r>
      <w:r>
        <w:rPr>
          <w:rFonts w:hint="eastAsia" w:ascii="仿宋_GB2312" w:eastAsia="仿宋_GB2312"/>
          <w:sz w:val="32"/>
          <w:szCs w:val="32"/>
        </w:rPr>
        <w:t>书面</w:t>
      </w:r>
      <w:r>
        <w:rPr>
          <w:rFonts w:ascii="仿宋_GB2312" w:eastAsia="仿宋_GB2312"/>
          <w:sz w:val="32"/>
          <w:szCs w:val="32"/>
        </w:rPr>
        <w:t>告知</w:t>
      </w:r>
      <w:r>
        <w:rPr>
          <w:rFonts w:hint="eastAsia" w:ascii="仿宋_GB2312" w:eastAsia="仿宋_GB2312"/>
          <w:sz w:val="32"/>
          <w:szCs w:val="32"/>
        </w:rPr>
        <w:t>。</w:t>
      </w:r>
    </w:p>
    <w:p>
      <w:pPr>
        <w:spacing w:line="520" w:lineRule="exact"/>
        <w:jc w:val="right"/>
        <w:rPr>
          <w:rFonts w:hint="eastAsia" w:ascii="仿宋_GB2312" w:eastAsia="仿宋_GB2312"/>
          <w:sz w:val="32"/>
          <w:szCs w:val="32"/>
        </w:rPr>
      </w:pPr>
    </w:p>
    <w:p>
      <w:pPr>
        <w:spacing w:line="520" w:lineRule="exact"/>
        <w:jc w:val="center"/>
        <w:rPr>
          <w:rFonts w:hint="eastAsia" w:ascii="仿宋_GB2312" w:eastAsia="仿宋_GB2312"/>
          <w:sz w:val="32"/>
          <w:szCs w:val="32"/>
          <w:lang w:eastAsia="zh-CN"/>
        </w:rPr>
      </w:pPr>
      <w:r>
        <w:rPr>
          <w:rFonts w:hint="eastAsia" w:ascii="仿宋_GB2312" w:eastAsia="仿宋_GB2312"/>
          <w:sz w:val="32"/>
          <w:szCs w:val="32"/>
        </w:rPr>
        <w:t xml:space="preserve">     </w:t>
      </w:r>
      <w:r>
        <w:rPr>
          <w:rFonts w:ascii="仿宋_GB2312" w:eastAsia="仿宋_GB2312"/>
          <w:sz w:val="32"/>
          <w:szCs w:val="32"/>
        </w:rPr>
        <w:t xml:space="preserve">                      </w:t>
      </w:r>
      <w:r>
        <w:rPr>
          <w:rFonts w:hint="eastAsia" w:ascii="仿宋_GB2312" w:eastAsia="仿宋_GB2312"/>
          <w:sz w:val="32"/>
          <w:szCs w:val="32"/>
          <w:lang w:val="en-US" w:eastAsia="zh-CN"/>
        </w:rPr>
        <w:t>宿城区</w:t>
      </w:r>
      <w:r>
        <w:rPr>
          <w:rFonts w:hint="eastAsia" w:ascii="仿宋_GB2312" w:eastAsia="仿宋_GB2312"/>
          <w:sz w:val="32"/>
          <w:szCs w:val="32"/>
          <w:lang w:eastAsia="zh-CN"/>
        </w:rPr>
        <w:t>统计局</w:t>
      </w:r>
    </w:p>
    <w:p>
      <w:pPr>
        <w:spacing w:line="520" w:lineRule="exact"/>
        <w:ind w:right="640"/>
        <w:jc w:val="center"/>
        <w:rPr>
          <w:rFonts w:hint="eastAsia" w:ascii="仿宋_GB2312" w:eastAsia="仿宋_GB2312"/>
          <w:sz w:val="32"/>
          <w:szCs w:val="32"/>
        </w:rPr>
      </w:pPr>
      <w:r>
        <w:rPr>
          <w:rFonts w:hint="eastAsia" w:ascii="仿宋_GB2312" w:eastAsia="仿宋_GB2312"/>
          <w:sz w:val="32"/>
          <w:szCs w:val="32"/>
        </w:rPr>
        <w:t xml:space="preserve">                                年   月   日</w:t>
      </w:r>
    </w:p>
    <w:p>
      <w:pPr>
        <w:spacing w:line="500" w:lineRule="exact"/>
        <w:jc w:val="center"/>
        <w:rPr>
          <w:rFonts w:hint="eastAsia" w:ascii="方正小标宋_GBK" w:hAnsi="黑体" w:eastAsia="方正小标宋_GBK"/>
          <w:sz w:val="44"/>
          <w:szCs w:val="44"/>
        </w:rPr>
        <w:sectPr>
          <w:footerReference r:id="rId3" w:type="default"/>
          <w:footerReference r:id="rId4" w:type="even"/>
          <w:pgSz w:w="11906" w:h="16838"/>
          <w:pgMar w:top="1588" w:right="1278" w:bottom="1191" w:left="1188" w:header="851" w:footer="1191" w:gutter="0"/>
          <w:cols w:space="720" w:num="1"/>
          <w:docGrid w:type="lines" w:linePitch="312" w:charSpace="0"/>
        </w:sectPr>
      </w:pPr>
    </w:p>
    <w:p>
      <w:pPr>
        <w:spacing w:line="500" w:lineRule="exact"/>
        <w:jc w:val="center"/>
        <w:rPr>
          <w:rFonts w:hint="eastAsia" w:ascii="方正小标宋_GBK" w:hAnsi="黑体" w:eastAsia="方正小标宋_GBK"/>
          <w:sz w:val="44"/>
          <w:szCs w:val="44"/>
        </w:rPr>
      </w:pPr>
      <w:r>
        <w:rPr>
          <w:rFonts w:hint="eastAsia" w:ascii="方正小标宋_GBK" w:hAnsi="黑体" w:eastAsia="方正小标宋_GBK"/>
          <w:sz w:val="44"/>
          <w:szCs w:val="44"/>
        </w:rPr>
        <w:t>统计执法检查告知书</w:t>
      </w:r>
    </w:p>
    <w:p>
      <w:pPr>
        <w:spacing w:line="500" w:lineRule="exact"/>
        <w:jc w:val="center"/>
        <w:rPr>
          <w:rFonts w:hint="eastAsia" w:ascii="仿宋_GB2312" w:eastAsia="仿宋_GB2312"/>
          <w:spacing w:val="-4"/>
          <w:sz w:val="32"/>
          <w:szCs w:val="32"/>
        </w:rPr>
      </w:pPr>
    </w:p>
    <w:p>
      <w:pPr>
        <w:spacing w:line="500" w:lineRule="exact"/>
        <w:ind w:firstLine="636"/>
        <w:jc w:val="left"/>
        <w:rPr>
          <w:rFonts w:hint="eastAsia" w:ascii="仿宋_GB2312" w:eastAsia="仿宋_GB2312"/>
          <w:spacing w:val="-4"/>
          <w:sz w:val="32"/>
          <w:szCs w:val="32"/>
        </w:rPr>
      </w:pPr>
      <w:r>
        <w:rPr>
          <w:rFonts w:hint="eastAsia" w:ascii="仿宋_GB2312" w:eastAsia="仿宋_GB2312"/>
          <w:spacing w:val="-4"/>
          <w:sz w:val="32"/>
          <w:szCs w:val="32"/>
        </w:rPr>
        <w:t>感谢您接受</w:t>
      </w:r>
      <w:r>
        <w:rPr>
          <w:rFonts w:hint="eastAsia" w:ascii="仿宋_GB2312" w:eastAsia="仿宋_GB2312"/>
          <w:spacing w:val="-4"/>
          <w:sz w:val="32"/>
          <w:szCs w:val="32"/>
          <w:lang w:val="en-US" w:eastAsia="zh-CN"/>
        </w:rPr>
        <w:t>宿城区</w:t>
      </w:r>
      <w:r>
        <w:rPr>
          <w:rFonts w:hint="eastAsia" w:ascii="仿宋_GB2312" w:eastAsia="仿宋_GB2312"/>
          <w:spacing w:val="-4"/>
          <w:sz w:val="32"/>
          <w:szCs w:val="32"/>
        </w:rPr>
        <w:t>统计局</w:t>
      </w:r>
      <w:r>
        <w:rPr>
          <w:rFonts w:ascii="仿宋_GB2312" w:eastAsia="仿宋_GB2312"/>
          <w:spacing w:val="-4"/>
          <w:sz w:val="32"/>
          <w:szCs w:val="32"/>
        </w:rPr>
        <w:t>统计执法检查组</w:t>
      </w:r>
      <w:r>
        <w:rPr>
          <w:rFonts w:hint="eastAsia" w:ascii="仿宋_GB2312" w:eastAsia="仿宋_GB2312"/>
          <w:spacing w:val="-4"/>
          <w:sz w:val="32"/>
          <w:szCs w:val="32"/>
        </w:rPr>
        <w:t>依法开展的统计执法检查。请您认真阅读以下法律规定：</w:t>
      </w:r>
    </w:p>
    <w:p>
      <w:pPr>
        <w:spacing w:line="500" w:lineRule="exact"/>
        <w:ind w:firstLine="624" w:firstLineChars="200"/>
        <w:rPr>
          <w:rFonts w:hint="eastAsia" w:ascii="黑体" w:hAnsi="黑体" w:eastAsia="黑体"/>
          <w:spacing w:val="-4"/>
          <w:sz w:val="32"/>
          <w:szCs w:val="32"/>
        </w:rPr>
      </w:pPr>
      <w:r>
        <w:rPr>
          <w:rFonts w:hint="eastAsia" w:ascii="黑体" w:hAnsi="黑体" w:eastAsia="黑体"/>
          <w:spacing w:val="-4"/>
          <w:sz w:val="32"/>
          <w:szCs w:val="32"/>
        </w:rPr>
        <w:t>一、《统计法》第三十八条</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县级以上人民政府统计机构在调查统计违法行为或者核查统计数据时，有权采取下列措施：</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（一）发出统计检查查询书，向检查对象查询有关事项；</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（二）要求检查对象提供有关原始记录和凭证、统计台账、统计调查表、会计资料及其他相关证明和资料；</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（三）就与检查有关的事项询问有关人员；</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（四）进入检查对象的业务场所和统计数据处理信息系统进行检查、核对；</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（五）经本机构负责人批准，登记保存检查对象的有关原始记录和凭证、统计台账、统计调查表、会计资料及其他相关证明和资料；</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（六）对与检查事项有关的情况和资料进行记录、录音、录像、照相和复制。</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县级以上人民政府统计机构进行监督检查时，监督检查人员不得少于二人，并应当出示执法证件；未出示的，有关单位和个人有权拒绝检查。</w:t>
      </w:r>
    </w:p>
    <w:p>
      <w:pPr>
        <w:spacing w:line="500" w:lineRule="exact"/>
        <w:ind w:firstLine="624" w:firstLineChars="200"/>
        <w:rPr>
          <w:rFonts w:hint="eastAsia" w:ascii="黑体" w:hAnsi="黑体" w:eastAsia="黑体"/>
          <w:spacing w:val="-4"/>
          <w:sz w:val="32"/>
          <w:szCs w:val="32"/>
        </w:rPr>
      </w:pPr>
      <w:r>
        <w:rPr>
          <w:rFonts w:hint="eastAsia" w:ascii="黑体" w:hAnsi="黑体" w:eastAsia="黑体"/>
          <w:spacing w:val="-4"/>
          <w:sz w:val="32"/>
          <w:szCs w:val="32"/>
        </w:rPr>
        <w:t>二、《统计法》第三十九条</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县级以上人民政府统计机构履行监督检查职责时，有关单位和个人应当如实反映情况，提供相关证明和资料，不得拒绝、阻碍检查，不得转移、隐匿、篡改、毁弃原始记录和凭证、统计台账、统计调查表、会计资料及其他相关证明和资料。</w:t>
      </w:r>
    </w:p>
    <w:p>
      <w:pPr>
        <w:spacing w:line="500" w:lineRule="exact"/>
        <w:ind w:firstLine="624" w:firstLineChars="200"/>
        <w:rPr>
          <w:rFonts w:hint="eastAsia" w:ascii="黑体" w:hAnsi="黑体" w:eastAsia="黑体"/>
          <w:spacing w:val="-4"/>
          <w:sz w:val="32"/>
          <w:szCs w:val="32"/>
        </w:rPr>
      </w:pPr>
      <w:r>
        <w:rPr>
          <w:rFonts w:hint="eastAsia" w:ascii="黑体" w:hAnsi="黑体" w:eastAsia="黑体"/>
          <w:spacing w:val="-4"/>
          <w:sz w:val="32"/>
          <w:szCs w:val="32"/>
        </w:rPr>
        <w:t>三、《统计法》第四十四条</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作为统计调查对象的国家机关、企业事业单位或者其他组织有下列行为之一的，由县级以上人民政府统计机构责令改正，给予警告，可以予以通报；其负有责任的领导人员和直接责任人员属于公职人员的，由任免机关、单位或者监察机关依法给予处分：</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w:t>
      </w:r>
    </w:p>
    <w:p>
      <w:pPr>
        <w:spacing w:line="500" w:lineRule="exact"/>
        <w:rPr>
          <w:rFonts w:ascii="仿宋_GB2312" w:eastAsia="仿宋_GB2312"/>
          <w:spacing w:val="-4"/>
          <w:sz w:val="32"/>
          <w:szCs w:val="32"/>
        </w:rPr>
      </w:pPr>
      <w:r>
        <w:rPr>
          <w:rFonts w:hint="eastAsia" w:ascii="仿宋_GB2312" w:eastAsia="仿宋_GB2312"/>
          <w:spacing w:val="-4"/>
          <w:sz w:val="32"/>
          <w:szCs w:val="32"/>
        </w:rPr>
        <w:t xml:space="preserve">    （三）拒绝答复或者不如实答复统计检查查询书的；</w:t>
      </w:r>
    </w:p>
    <w:p>
      <w:pPr>
        <w:spacing w:line="500" w:lineRule="exact"/>
        <w:ind w:firstLine="624" w:firstLineChars="200"/>
        <w:rPr>
          <w:rFonts w:ascii="仿宋_GB2312" w:eastAsia="仿宋_GB2312"/>
          <w:spacing w:val="-4"/>
          <w:sz w:val="32"/>
          <w:szCs w:val="32"/>
        </w:rPr>
      </w:pPr>
      <w:r>
        <w:rPr>
          <w:rFonts w:hint="eastAsia" w:ascii="仿宋_GB2312" w:eastAsia="仿宋_GB2312"/>
          <w:spacing w:val="-4"/>
          <w:sz w:val="32"/>
          <w:szCs w:val="32"/>
        </w:rPr>
        <w:t>（四）拒绝、阻碍统计调查、统计检查的；</w:t>
      </w:r>
    </w:p>
    <w:p>
      <w:pPr>
        <w:spacing w:line="500" w:lineRule="exact"/>
        <w:ind w:firstLine="624" w:firstLineChars="200"/>
        <w:rPr>
          <w:rFonts w:ascii="仿宋_GB2312" w:eastAsia="仿宋_GB2312"/>
          <w:spacing w:val="-4"/>
          <w:sz w:val="32"/>
          <w:szCs w:val="32"/>
        </w:rPr>
      </w:pPr>
      <w:r>
        <w:rPr>
          <w:rFonts w:hint="eastAsia" w:ascii="仿宋_GB2312" w:eastAsia="仿宋_GB2312"/>
          <w:spacing w:val="-4"/>
          <w:sz w:val="32"/>
          <w:szCs w:val="32"/>
        </w:rPr>
        <w:t>（五）转移、隐匿、篡改、毁弃或者拒绝提供原始记录和凭证、统计台账、统计调查表及其他相关证明和资料的。</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企业事业单位或者其他组织有前款所列行为之一的，可以并处十万元以下的罚款；情节严重的，并处十万元以上五十万元以下的罚款。</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个体工商户有本条第一款所列行为之一的，由县级以上人民政府统计机构责令改正，给予警告，可以并处一万元以下的罚款。</w:t>
      </w:r>
    </w:p>
    <w:p>
      <w:pPr>
        <w:spacing w:line="500" w:lineRule="exact"/>
        <w:ind w:firstLine="624" w:firstLineChars="200"/>
        <w:rPr>
          <w:rFonts w:hint="eastAsia" w:ascii="黑体" w:hAnsi="黑体" w:eastAsia="黑体"/>
          <w:spacing w:val="-4"/>
          <w:sz w:val="32"/>
          <w:szCs w:val="32"/>
        </w:rPr>
      </w:pPr>
      <w:r>
        <w:rPr>
          <w:rFonts w:hint="eastAsia" w:ascii="黑体" w:hAnsi="黑体" w:eastAsia="黑体"/>
          <w:spacing w:val="-4"/>
          <w:sz w:val="32"/>
          <w:szCs w:val="32"/>
        </w:rPr>
        <w:t>四、《统计法实施条例》第五十条：</w:t>
      </w:r>
    </w:p>
    <w:p>
      <w:pPr>
        <w:pStyle w:val="5"/>
        <w:spacing w:line="500" w:lineRule="exact"/>
        <w:ind w:firstLine="640" w:firstLineChars="200"/>
        <w:rPr>
          <w:rFonts w:hint="eastAsia"/>
          <w:snapToGrid w:val="0"/>
        </w:rPr>
      </w:pPr>
      <w:r>
        <w:rPr>
          <w:rFonts w:hint="eastAsia"/>
          <w:snapToGrid w:val="0"/>
        </w:rPr>
        <w:t>下列情形属于统计法第四十四条第二款规定的情节严重行为：</w:t>
      </w:r>
    </w:p>
    <w:p>
      <w:pPr>
        <w:spacing w:line="500" w:lineRule="exact"/>
        <w:ind w:firstLine="640" w:firstLineChars="200"/>
        <w:jc w:val="left"/>
        <w:rPr>
          <w:rFonts w:hint="eastAsia" w:ascii="仿宋_GB2312" w:hAnsi="仿宋_GB2312" w:eastAsia="仿宋_GB2312"/>
          <w:snapToGrid w:val="0"/>
          <w:kern w:val="0"/>
          <w:sz w:val="32"/>
          <w:szCs w:val="32"/>
        </w:rPr>
      </w:pPr>
      <w:r>
        <w:rPr>
          <w:rFonts w:hint="eastAsia" w:ascii="仿宋_GB2312" w:hAnsi="仿宋_GB2312" w:eastAsia="仿宋_GB2312"/>
          <w:snapToGrid w:val="0"/>
          <w:kern w:val="0"/>
          <w:sz w:val="32"/>
          <w:szCs w:val="32"/>
        </w:rPr>
        <w:t>（一）使用暴力或者威胁方法拒绝、阻碍统计调查、统计监督检查；</w:t>
      </w:r>
    </w:p>
    <w:p>
      <w:pPr>
        <w:spacing w:line="500" w:lineRule="exact"/>
        <w:ind w:firstLine="640" w:firstLineChars="200"/>
        <w:jc w:val="left"/>
        <w:rPr>
          <w:rFonts w:hint="eastAsia" w:ascii="仿宋_GB2312" w:hAnsi="仿宋_GB2312" w:eastAsia="仿宋_GB2312"/>
          <w:snapToGrid w:val="0"/>
          <w:kern w:val="0"/>
          <w:sz w:val="32"/>
          <w:szCs w:val="32"/>
        </w:rPr>
      </w:pPr>
      <w:r>
        <w:rPr>
          <w:rFonts w:hint="eastAsia" w:ascii="仿宋_GB2312" w:hAnsi="仿宋_GB2312" w:eastAsia="仿宋_GB2312"/>
          <w:snapToGrid w:val="0"/>
          <w:kern w:val="0"/>
          <w:sz w:val="32"/>
          <w:szCs w:val="32"/>
        </w:rPr>
        <w:t>（二）拒绝、阻碍统计调查、统计监督检查，严重影响相关工作正常开展；</w:t>
      </w:r>
    </w:p>
    <w:p>
      <w:pPr>
        <w:spacing w:line="500" w:lineRule="exact"/>
        <w:ind w:firstLine="624" w:firstLineChars="200"/>
        <w:rPr>
          <w:rFonts w:hint="eastAsia" w:ascii="仿宋_GB2312" w:eastAsia="仿宋_GB2312"/>
          <w:spacing w:val="-4"/>
          <w:sz w:val="32"/>
          <w:szCs w:val="32"/>
        </w:rPr>
      </w:pPr>
      <w:r>
        <w:rPr>
          <w:rFonts w:hint="eastAsia" w:ascii="仿宋_GB2312" w:eastAsia="仿宋_GB2312"/>
          <w:spacing w:val="-4"/>
          <w:sz w:val="32"/>
          <w:szCs w:val="32"/>
        </w:rPr>
        <w:t>……。</w:t>
      </w:r>
    </w:p>
    <w:p>
      <w:pPr>
        <w:spacing w:line="500" w:lineRule="exact"/>
        <w:ind w:firstLine="624" w:firstLineChars="200"/>
        <w:rPr>
          <w:rFonts w:ascii="仿宋_GB2312" w:eastAsia="仿宋_GB2312"/>
          <w:spacing w:val="-4"/>
          <w:sz w:val="32"/>
          <w:szCs w:val="32"/>
        </w:rPr>
      </w:pPr>
    </w:p>
    <w:p>
      <w:pPr>
        <w:spacing w:line="500" w:lineRule="exact"/>
        <w:ind w:left="-718" w:leftChars="-342" w:right="-693" w:rightChars="-330"/>
        <w:jc w:val="left"/>
        <w:rPr>
          <w:rFonts w:hint="eastAsia" w:ascii="仿宋_GB2312" w:eastAsia="仿宋_GB2312"/>
          <w:spacing w:val="-4"/>
          <w:sz w:val="32"/>
          <w:szCs w:val="32"/>
        </w:rPr>
      </w:pPr>
      <w:r>
        <w:rPr>
          <w:rFonts w:hint="eastAsia" w:ascii="仿宋_GB2312" w:eastAsia="仿宋_GB2312"/>
          <w:spacing w:val="-4"/>
          <w:sz w:val="32"/>
          <w:szCs w:val="32"/>
        </w:rPr>
        <w:t xml:space="preserve">     ┄┄┄┄┄┄┄┄┄┄┄┄┄┄┄┄┄┄┄┄┄┄┄┄┄┄┄┄┄┄</w:t>
      </w:r>
    </w:p>
    <w:p>
      <w:pPr>
        <w:spacing w:line="500" w:lineRule="exact"/>
        <w:ind w:firstLine="614" w:firstLineChars="197"/>
        <w:jc w:val="left"/>
        <w:rPr>
          <w:rFonts w:hint="eastAsia" w:ascii="仿宋_GB2312" w:eastAsia="仿宋_GB2312"/>
          <w:spacing w:val="-4"/>
          <w:sz w:val="32"/>
          <w:szCs w:val="32"/>
        </w:rPr>
      </w:pPr>
      <w:r>
        <w:rPr>
          <w:rFonts w:hint="eastAsia" w:ascii="仿宋_GB2312" w:eastAsia="仿宋_GB2312"/>
          <w:spacing w:val="-4"/>
          <w:sz w:val="32"/>
          <w:szCs w:val="32"/>
        </w:rPr>
        <w:t>我已认真阅读上述法律规定，承诺将按照法律规定接受检查，对自己所反映情况和提供材料的真实性负责。</w:t>
      </w:r>
    </w:p>
    <w:p>
      <w:pPr>
        <w:spacing w:line="500" w:lineRule="exact"/>
        <w:ind w:firstLine="614" w:firstLineChars="197"/>
        <w:jc w:val="left"/>
        <w:rPr>
          <w:rFonts w:hint="eastAsia" w:ascii="仿宋_GB2312" w:eastAsia="仿宋_GB2312"/>
          <w:spacing w:val="-4"/>
          <w:sz w:val="32"/>
          <w:szCs w:val="32"/>
        </w:rPr>
      </w:pPr>
    </w:p>
    <w:p>
      <w:pPr>
        <w:spacing w:line="500" w:lineRule="exact"/>
        <w:ind w:left="632" w:leftChars="301" w:right="1248"/>
        <w:jc w:val="center"/>
        <w:rPr>
          <w:rFonts w:hint="eastAsia" w:ascii="仿宋_GB2312" w:eastAsia="仿宋_GB2312"/>
          <w:spacing w:val="-4"/>
          <w:sz w:val="32"/>
          <w:szCs w:val="32"/>
        </w:rPr>
      </w:pPr>
      <w:r>
        <w:rPr>
          <w:rFonts w:hint="eastAsia" w:ascii="仿宋_GB2312" w:eastAsia="仿宋_GB2312"/>
          <w:spacing w:val="-4"/>
          <w:sz w:val="32"/>
          <w:szCs w:val="32"/>
        </w:rPr>
        <w:t xml:space="preserve">             当事人签名：                 </w:t>
      </w:r>
    </w:p>
    <w:p>
      <w:pPr>
        <w:spacing w:line="500" w:lineRule="exact"/>
        <w:ind w:firstLine="636"/>
        <w:jc w:val="right"/>
        <w:rPr>
          <w:rFonts w:hint="eastAsia" w:ascii="仿宋_GB2312" w:eastAsia="仿宋_GB2312"/>
          <w:spacing w:val="-4"/>
          <w:sz w:val="32"/>
          <w:szCs w:val="32"/>
        </w:rPr>
      </w:pPr>
      <w:r>
        <w:rPr>
          <w:rFonts w:hint="eastAsia" w:ascii="仿宋_GB2312" w:eastAsia="仿宋_GB2312"/>
          <w:spacing w:val="-4"/>
          <w:sz w:val="32"/>
          <w:szCs w:val="32"/>
        </w:rPr>
        <w:t>时间：       年      月     日</w:t>
      </w:r>
    </w:p>
    <w:p>
      <w:pPr>
        <w:spacing w:line="600" w:lineRule="exact"/>
        <w:jc w:val="center"/>
        <w:rPr>
          <w:rFonts w:hint="eastAsia" w:ascii="方正小标宋_GBK" w:hAnsi="黑体" w:eastAsia="方正小标宋_GBK"/>
          <w:sz w:val="44"/>
          <w:szCs w:val="44"/>
        </w:rPr>
      </w:pPr>
      <w:r>
        <w:rPr>
          <w:rFonts w:hint="eastAsia" w:ascii="方正小标宋_GBK" w:hAnsi="黑体" w:eastAsia="方正小标宋_GBK"/>
          <w:sz w:val="44"/>
          <w:szCs w:val="44"/>
        </w:rPr>
        <w:br w:type="page"/>
      </w:r>
      <w:r>
        <w:rPr>
          <w:rFonts w:hint="eastAsia" w:ascii="方正小标宋_GBK" w:hAnsi="黑体" w:eastAsia="方正小标宋_GBK"/>
          <w:sz w:val="44"/>
          <w:szCs w:val="44"/>
        </w:rPr>
        <w:t>统计执法检查现场检查笔录</w:t>
      </w:r>
    </w:p>
    <w:p>
      <w:pPr>
        <w:spacing w:after="156" w:afterLines="50"/>
        <w:rPr>
          <w:bCs/>
          <w:sz w:val="24"/>
        </w:rPr>
      </w:pPr>
      <w:r>
        <w:rPr>
          <w:rFonts w:eastAsia="黑体"/>
          <w:bCs/>
          <w:sz w:val="24"/>
        </w:rPr>
        <w:t xml:space="preserve">                                       </w:t>
      </w:r>
    </w:p>
    <w:tbl>
      <w:tblPr>
        <w:tblStyle w:val="11"/>
        <w:tblW w:w="0" w:type="auto"/>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96"/>
        <w:gridCol w:w="1087"/>
        <w:gridCol w:w="2500"/>
        <w:gridCol w:w="900"/>
        <w:gridCol w:w="1440"/>
        <w:gridCol w:w="1568"/>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0" w:hRule="atLeast"/>
          <w:jc w:val="center"/>
        </w:trPr>
        <w:tc>
          <w:tcPr>
            <w:tcW w:w="1796" w:type="dxa"/>
            <w:vMerge w:val="restart"/>
            <w:tcBorders>
              <w:top w:val="single" w:color="auto" w:sz="12" w:space="0"/>
              <w:left w:val="nil"/>
              <w:bottom w:val="single" w:color="auto" w:sz="4" w:space="0"/>
              <w:right w:val="single" w:color="auto" w:sz="4" w:space="0"/>
            </w:tcBorders>
            <w:noWrap w:val="0"/>
            <w:tcMar>
              <w:top w:w="0" w:type="dxa"/>
              <w:left w:w="57" w:type="dxa"/>
              <w:bottom w:w="0" w:type="dxa"/>
              <w:right w:w="57" w:type="dxa"/>
            </w:tcMar>
            <w:vAlign w:val="center"/>
          </w:tcPr>
          <w:p>
            <w:pPr>
              <w:spacing w:line="480" w:lineRule="exact"/>
              <w:jc w:val="left"/>
              <w:rPr>
                <w:rFonts w:ascii="仿宋_GB2312" w:eastAsia="仿宋_GB2312"/>
                <w:sz w:val="24"/>
              </w:rPr>
            </w:pPr>
            <w:r>
              <w:rPr>
                <w:rFonts w:hint="eastAsia" w:ascii="仿宋_GB2312" w:eastAsia="仿宋_GB2312"/>
                <w:sz w:val="24"/>
              </w:rPr>
              <w:t>检查对象</w:t>
            </w:r>
          </w:p>
        </w:tc>
        <w:tc>
          <w:tcPr>
            <w:tcW w:w="1087" w:type="dxa"/>
            <w:tcBorders>
              <w:top w:val="single" w:color="auto" w:sz="12" w:space="0"/>
              <w:left w:val="single" w:color="auto" w:sz="4" w:space="0"/>
              <w:bottom w:val="single" w:color="auto" w:sz="4" w:space="0"/>
              <w:right w:val="single" w:color="auto" w:sz="4" w:space="0"/>
            </w:tcBorders>
            <w:noWrap w:val="0"/>
            <w:vAlign w:val="center"/>
          </w:tcPr>
          <w:p>
            <w:pPr>
              <w:spacing w:line="480" w:lineRule="exact"/>
              <w:jc w:val="center"/>
              <w:rPr>
                <w:rFonts w:ascii="仿宋_GB2312" w:eastAsia="仿宋_GB2312"/>
                <w:sz w:val="24"/>
              </w:rPr>
            </w:pPr>
            <w:r>
              <w:rPr>
                <w:rFonts w:hint="eastAsia" w:ascii="仿宋_GB2312" w:eastAsia="仿宋_GB2312"/>
                <w:sz w:val="24"/>
              </w:rPr>
              <w:t>名称</w:t>
            </w:r>
          </w:p>
        </w:tc>
        <w:tc>
          <w:tcPr>
            <w:tcW w:w="6408" w:type="dxa"/>
            <w:gridSpan w:val="4"/>
            <w:tcBorders>
              <w:top w:val="single" w:color="auto" w:sz="12" w:space="0"/>
              <w:left w:val="single" w:color="auto" w:sz="4" w:space="0"/>
              <w:bottom w:val="single" w:color="auto" w:sz="4" w:space="0"/>
              <w:right w:val="nil"/>
            </w:tcBorders>
            <w:noWrap w:val="0"/>
            <w:vAlign w:val="center"/>
          </w:tcPr>
          <w:p>
            <w:pPr>
              <w:spacing w:line="480" w:lineRule="exact"/>
              <w:rPr>
                <w:rFonts w:ascii="仿宋_GB2312" w:eastAsia="仿宋_GB2312"/>
                <w:sz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382" w:hRule="atLeast"/>
          <w:jc w:val="center"/>
        </w:trPr>
        <w:tc>
          <w:tcPr>
            <w:tcW w:w="1796" w:type="dxa"/>
            <w:vMerge w:val="continue"/>
            <w:tcBorders>
              <w:top w:val="single" w:color="auto" w:sz="12" w:space="0"/>
              <w:left w:val="nil"/>
              <w:bottom w:val="single" w:color="auto" w:sz="4" w:space="0"/>
              <w:right w:val="single" w:color="auto" w:sz="4" w:space="0"/>
            </w:tcBorders>
            <w:noWrap w:val="0"/>
            <w:vAlign w:val="center"/>
          </w:tcPr>
          <w:p>
            <w:pPr>
              <w:widowControl/>
              <w:jc w:val="left"/>
              <w:rPr>
                <w:rFonts w:ascii="仿宋_GB2312" w:eastAsia="仿宋_GB2312"/>
                <w:b/>
                <w:bCs/>
                <w:sz w:val="24"/>
              </w:rPr>
            </w:pPr>
          </w:p>
        </w:tc>
        <w:tc>
          <w:tcPr>
            <w:tcW w:w="1087"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仿宋_GB2312" w:eastAsia="仿宋_GB2312"/>
                <w:sz w:val="24"/>
              </w:rPr>
            </w:pPr>
            <w:r>
              <w:rPr>
                <w:rFonts w:hint="eastAsia" w:ascii="仿宋_GB2312" w:eastAsia="仿宋_GB2312"/>
                <w:sz w:val="24"/>
              </w:rPr>
              <w:t>地址</w:t>
            </w:r>
          </w:p>
        </w:tc>
        <w:tc>
          <w:tcPr>
            <w:tcW w:w="6408" w:type="dxa"/>
            <w:gridSpan w:val="4"/>
            <w:tcBorders>
              <w:top w:val="single" w:color="auto" w:sz="4" w:space="0"/>
              <w:left w:val="single" w:color="auto" w:sz="4" w:space="0"/>
              <w:right w:val="nil"/>
            </w:tcBorders>
            <w:noWrap w:val="0"/>
            <w:vAlign w:val="center"/>
          </w:tcPr>
          <w:p>
            <w:pPr>
              <w:spacing w:line="480" w:lineRule="exact"/>
              <w:jc w:val="center"/>
              <w:rPr>
                <w:rFonts w:hint="eastAsia" w:ascii="仿宋_GB2312" w:eastAsia="仿宋_GB2312"/>
                <w:sz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2883" w:type="dxa"/>
            <w:gridSpan w:val="2"/>
            <w:tcBorders>
              <w:top w:val="single" w:color="auto" w:sz="12" w:space="0"/>
              <w:left w:val="nil"/>
              <w:bottom w:val="single" w:color="auto" w:sz="4" w:space="0"/>
              <w:right w:val="single" w:color="auto" w:sz="4" w:space="0"/>
            </w:tcBorders>
            <w:noWrap w:val="0"/>
            <w:tcMar>
              <w:top w:w="0" w:type="dxa"/>
              <w:left w:w="57" w:type="dxa"/>
              <w:bottom w:w="0" w:type="dxa"/>
              <w:right w:w="57" w:type="dxa"/>
            </w:tcMar>
            <w:vAlign w:val="center"/>
          </w:tcPr>
          <w:p>
            <w:pPr>
              <w:spacing w:line="480" w:lineRule="exact"/>
              <w:jc w:val="center"/>
              <w:rPr>
                <w:rFonts w:ascii="仿宋_GB2312" w:hAnsi="宋体" w:eastAsia="仿宋_GB2312"/>
                <w:sz w:val="24"/>
              </w:rPr>
            </w:pPr>
            <w:r>
              <w:rPr>
                <w:rFonts w:hint="eastAsia" w:ascii="仿宋_GB2312" w:hAnsi="宋体" w:eastAsia="仿宋_GB2312"/>
                <w:sz w:val="24"/>
              </w:rPr>
              <w:t>报表名称、表号、期别</w:t>
            </w:r>
          </w:p>
        </w:tc>
        <w:tc>
          <w:tcPr>
            <w:tcW w:w="2500" w:type="dxa"/>
            <w:tcBorders>
              <w:top w:val="single" w:color="auto" w:sz="12" w:space="0"/>
              <w:left w:val="single" w:color="auto" w:sz="4" w:space="0"/>
              <w:bottom w:val="single" w:color="auto" w:sz="4" w:space="0"/>
              <w:right w:val="single" w:color="auto" w:sz="4" w:space="0"/>
            </w:tcBorders>
            <w:noWrap w:val="0"/>
            <w:vAlign w:val="center"/>
          </w:tcPr>
          <w:p>
            <w:pPr>
              <w:spacing w:line="480" w:lineRule="exact"/>
              <w:jc w:val="center"/>
              <w:rPr>
                <w:rFonts w:ascii="仿宋_GB2312" w:hAnsi="宋体" w:eastAsia="仿宋_GB2312"/>
                <w:sz w:val="24"/>
              </w:rPr>
            </w:pPr>
            <w:r>
              <w:rPr>
                <w:rFonts w:hint="eastAsia" w:ascii="仿宋_GB2312" w:hAnsi="宋体" w:eastAsia="仿宋_GB2312"/>
                <w:sz w:val="24"/>
              </w:rPr>
              <w:t>指标</w:t>
            </w:r>
          </w:p>
        </w:tc>
        <w:tc>
          <w:tcPr>
            <w:tcW w:w="900" w:type="dxa"/>
            <w:tcBorders>
              <w:top w:val="single" w:color="auto" w:sz="12" w:space="0"/>
              <w:left w:val="single" w:color="auto" w:sz="4" w:space="0"/>
              <w:bottom w:val="single" w:color="auto" w:sz="4" w:space="0"/>
              <w:right w:val="single" w:color="auto" w:sz="4" w:space="0"/>
            </w:tcBorders>
            <w:noWrap w:val="0"/>
            <w:vAlign w:val="center"/>
          </w:tcPr>
          <w:p>
            <w:pPr>
              <w:spacing w:line="480" w:lineRule="exact"/>
              <w:jc w:val="center"/>
              <w:rPr>
                <w:rFonts w:hint="eastAsia" w:ascii="仿宋_GB2312" w:hAnsi="宋体" w:eastAsia="仿宋_GB2312"/>
                <w:sz w:val="24"/>
              </w:rPr>
            </w:pPr>
            <w:r>
              <w:rPr>
                <w:rFonts w:hint="eastAsia" w:ascii="仿宋_GB2312" w:hAnsi="宋体" w:eastAsia="仿宋_GB2312"/>
                <w:sz w:val="24"/>
              </w:rPr>
              <w:t>单</w:t>
            </w:r>
            <w:r>
              <w:rPr>
                <w:rFonts w:ascii="仿宋_GB2312" w:hAnsi="宋体" w:eastAsia="仿宋_GB2312"/>
                <w:sz w:val="24"/>
              </w:rPr>
              <w:t xml:space="preserve"> 位</w:t>
            </w:r>
          </w:p>
        </w:tc>
        <w:tc>
          <w:tcPr>
            <w:tcW w:w="1440" w:type="dxa"/>
            <w:tcBorders>
              <w:top w:val="single" w:color="auto" w:sz="12" w:space="0"/>
              <w:left w:val="single" w:color="auto" w:sz="4" w:space="0"/>
              <w:bottom w:val="single" w:color="auto" w:sz="4" w:space="0"/>
              <w:right w:val="single" w:color="auto" w:sz="4" w:space="0"/>
            </w:tcBorders>
            <w:noWrap w:val="0"/>
            <w:vAlign w:val="center"/>
          </w:tcPr>
          <w:p>
            <w:pPr>
              <w:spacing w:line="480" w:lineRule="exact"/>
              <w:jc w:val="center"/>
              <w:rPr>
                <w:rFonts w:hint="eastAsia" w:ascii="仿宋_GB2312" w:hAnsi="宋体" w:eastAsia="仿宋_GB2312"/>
                <w:sz w:val="24"/>
              </w:rPr>
            </w:pPr>
            <w:r>
              <w:rPr>
                <w:rFonts w:hint="eastAsia" w:ascii="仿宋_GB2312" w:hAnsi="宋体" w:eastAsia="仿宋_GB2312"/>
                <w:color w:val="000000"/>
                <w:sz w:val="24"/>
              </w:rPr>
              <w:t>报送</w:t>
            </w:r>
            <w:r>
              <w:rPr>
                <w:rFonts w:hint="eastAsia" w:ascii="仿宋_GB2312" w:hAnsi="宋体" w:eastAsia="仿宋_GB2312"/>
                <w:sz w:val="24"/>
              </w:rPr>
              <w:t>数</w:t>
            </w:r>
          </w:p>
        </w:tc>
        <w:tc>
          <w:tcPr>
            <w:tcW w:w="1568" w:type="dxa"/>
            <w:tcBorders>
              <w:top w:val="single" w:color="auto" w:sz="12" w:space="0"/>
              <w:left w:val="single" w:color="auto" w:sz="4" w:space="0"/>
              <w:bottom w:val="single" w:color="auto" w:sz="4" w:space="0"/>
              <w:right w:val="nil"/>
            </w:tcBorders>
            <w:noWrap w:val="0"/>
            <w:vAlign w:val="center"/>
          </w:tcPr>
          <w:p>
            <w:pPr>
              <w:spacing w:line="480" w:lineRule="exact"/>
              <w:jc w:val="center"/>
              <w:rPr>
                <w:rFonts w:hint="eastAsia" w:ascii="仿宋_GB2312" w:hAnsi="宋体" w:eastAsia="仿宋_GB2312"/>
                <w:sz w:val="24"/>
              </w:rPr>
            </w:pPr>
            <w:r>
              <w:rPr>
                <w:rFonts w:hint="eastAsia" w:ascii="仿宋_GB2312" w:hAnsi="宋体" w:eastAsia="仿宋_GB2312"/>
                <w:sz w:val="24"/>
              </w:rPr>
              <w:t>检查数</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2883" w:type="dxa"/>
            <w:gridSpan w:val="2"/>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spacing w:line="480" w:lineRule="exact"/>
              <w:jc w:val="center"/>
              <w:rPr>
                <w:rFonts w:ascii="仿宋_GB2312" w:eastAsia="仿宋_GB2312"/>
                <w:sz w:val="24"/>
              </w:rPr>
            </w:pPr>
          </w:p>
        </w:tc>
        <w:tc>
          <w:tcPr>
            <w:tcW w:w="250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仿宋_GB2312" w:eastAsia="仿宋_GB2312"/>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仿宋_GB2312" w:eastAsia="仿宋_GB2312"/>
                <w:sz w:val="24"/>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hint="eastAsia" w:ascii="仿宋_GB2312" w:eastAsia="仿宋_GB2312"/>
                <w:sz w:val="24"/>
              </w:rPr>
            </w:pPr>
          </w:p>
        </w:tc>
        <w:tc>
          <w:tcPr>
            <w:tcW w:w="1568" w:type="dxa"/>
            <w:tcBorders>
              <w:top w:val="single" w:color="auto" w:sz="4" w:space="0"/>
              <w:left w:val="single" w:color="auto" w:sz="4" w:space="0"/>
              <w:bottom w:val="single" w:color="auto" w:sz="4" w:space="0"/>
              <w:right w:val="nil"/>
            </w:tcBorders>
            <w:noWrap w:val="0"/>
            <w:vAlign w:val="center"/>
          </w:tcPr>
          <w:p>
            <w:pPr>
              <w:spacing w:line="480" w:lineRule="exact"/>
              <w:jc w:val="center"/>
              <w:rPr>
                <w:rFonts w:ascii="仿宋_GB2312" w:eastAsia="仿宋_GB2312"/>
                <w:sz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2883" w:type="dxa"/>
            <w:gridSpan w:val="2"/>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spacing w:line="480" w:lineRule="exact"/>
              <w:jc w:val="center"/>
              <w:rPr>
                <w:rFonts w:ascii="仿宋_GB2312" w:eastAsia="仿宋_GB2312"/>
                <w:sz w:val="24"/>
              </w:rPr>
            </w:pPr>
          </w:p>
        </w:tc>
        <w:tc>
          <w:tcPr>
            <w:tcW w:w="250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仿宋_GB2312" w:eastAsia="仿宋_GB2312"/>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仿宋_GB2312" w:eastAsia="仿宋_GB2312"/>
                <w:sz w:val="24"/>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仿宋_GB2312" w:eastAsia="仿宋_GB2312"/>
                <w:sz w:val="24"/>
              </w:rPr>
            </w:pPr>
          </w:p>
        </w:tc>
        <w:tc>
          <w:tcPr>
            <w:tcW w:w="1568" w:type="dxa"/>
            <w:tcBorders>
              <w:top w:val="single" w:color="auto" w:sz="4" w:space="0"/>
              <w:left w:val="single" w:color="auto" w:sz="4" w:space="0"/>
              <w:bottom w:val="single" w:color="auto" w:sz="4" w:space="0"/>
              <w:right w:val="nil"/>
            </w:tcBorders>
            <w:noWrap w:val="0"/>
            <w:vAlign w:val="center"/>
          </w:tcPr>
          <w:p>
            <w:pPr>
              <w:spacing w:line="480" w:lineRule="exact"/>
              <w:jc w:val="center"/>
              <w:rPr>
                <w:rFonts w:ascii="仿宋_GB2312" w:eastAsia="仿宋_GB2312"/>
                <w:sz w:val="24"/>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10" w:hRule="atLeast"/>
          <w:jc w:val="center"/>
        </w:trPr>
        <w:tc>
          <w:tcPr>
            <w:tcW w:w="2883" w:type="dxa"/>
            <w:gridSpan w:val="2"/>
            <w:tcBorders>
              <w:top w:val="single" w:color="auto" w:sz="4" w:space="0"/>
              <w:left w:val="nil"/>
              <w:bottom w:val="single" w:color="auto" w:sz="4" w:space="0"/>
              <w:right w:val="single" w:color="auto" w:sz="4" w:space="0"/>
            </w:tcBorders>
            <w:noWrap w:val="0"/>
            <w:tcMar>
              <w:top w:w="0" w:type="dxa"/>
              <w:left w:w="57" w:type="dxa"/>
              <w:bottom w:w="0" w:type="dxa"/>
              <w:right w:w="57" w:type="dxa"/>
            </w:tcMar>
            <w:vAlign w:val="center"/>
          </w:tcPr>
          <w:p>
            <w:pPr>
              <w:spacing w:line="480" w:lineRule="exact"/>
              <w:jc w:val="center"/>
              <w:rPr>
                <w:rFonts w:ascii="仿宋_GB2312" w:eastAsia="仿宋_GB2312"/>
                <w:sz w:val="24"/>
              </w:rPr>
            </w:pPr>
          </w:p>
        </w:tc>
        <w:tc>
          <w:tcPr>
            <w:tcW w:w="250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仿宋_GB2312" w:eastAsia="仿宋_GB2312"/>
                <w:sz w:val="24"/>
              </w:rPr>
            </w:pPr>
          </w:p>
        </w:tc>
        <w:tc>
          <w:tcPr>
            <w:tcW w:w="90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仿宋_GB2312" w:eastAsia="仿宋_GB2312"/>
                <w:sz w:val="24"/>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仿宋_GB2312" w:eastAsia="仿宋_GB2312"/>
                <w:sz w:val="24"/>
              </w:rPr>
            </w:pPr>
          </w:p>
        </w:tc>
        <w:tc>
          <w:tcPr>
            <w:tcW w:w="1568" w:type="dxa"/>
            <w:tcBorders>
              <w:top w:val="single" w:color="auto" w:sz="4" w:space="0"/>
              <w:left w:val="single" w:color="auto" w:sz="4" w:space="0"/>
              <w:bottom w:val="single" w:color="auto" w:sz="4" w:space="0"/>
              <w:right w:val="nil"/>
            </w:tcBorders>
            <w:noWrap w:val="0"/>
            <w:vAlign w:val="center"/>
          </w:tcPr>
          <w:p>
            <w:pPr>
              <w:spacing w:line="480" w:lineRule="exact"/>
              <w:jc w:val="center"/>
              <w:rPr>
                <w:rFonts w:ascii="仿宋_GB2312" w:eastAsia="仿宋_GB2312"/>
                <w:sz w:val="24"/>
              </w:rPr>
            </w:pPr>
          </w:p>
        </w:tc>
      </w:tr>
    </w:tbl>
    <w:p>
      <w:pPr>
        <w:rPr>
          <w:rFonts w:hint="eastAsia" w:ascii="仿宋_GB2312" w:eastAsia="仿宋_GB2312"/>
          <w:sz w:val="30"/>
          <w:szCs w:val="30"/>
          <w:u w:val="single"/>
        </w:rPr>
      </w:pPr>
      <w:r>
        <w:rPr>
          <w:rFonts w:hint="eastAsia" w:ascii="仿宋_GB2312" w:eastAsia="仿宋_GB2312"/>
          <w:sz w:val="30"/>
          <w:szCs w:val="30"/>
        </w:rPr>
        <w:t>检查对象意见或者说明：</w:t>
      </w:r>
      <w:r>
        <w:rPr>
          <w:rFonts w:hint="eastAsia" w:ascii="仿宋_GB2312" w:eastAsia="仿宋_GB2312"/>
          <w:sz w:val="30"/>
          <w:szCs w:val="30"/>
          <w:u w:val="single"/>
        </w:rPr>
        <w:t>　</w:t>
      </w:r>
      <w:r>
        <w:rPr>
          <w:rFonts w:hint="eastAsia" w:ascii="仿宋" w:hAnsi="仿宋" w:eastAsia="仿宋"/>
          <w:sz w:val="30"/>
          <w:szCs w:val="30"/>
          <w:u w:val="single"/>
        </w:rPr>
        <w:t>检查人员已经出示了统计执法检查证。</w:t>
      </w:r>
      <w:r>
        <w:rPr>
          <w:rFonts w:hint="eastAsia" w:ascii="仿宋_GB2312" w:eastAsia="仿宋_GB2312"/>
          <w:sz w:val="30"/>
          <w:szCs w:val="30"/>
          <w:u w:val="single"/>
        </w:rPr>
        <w:t>　　　　　　　　　　　　　　　　</w:t>
      </w:r>
    </w:p>
    <w:p>
      <w:pPr>
        <w:rPr>
          <w:rFonts w:hint="eastAsia" w:ascii="仿宋_GB2312" w:eastAsia="仿宋_GB2312"/>
          <w:bCs/>
          <w:sz w:val="30"/>
          <w:szCs w:val="30"/>
          <w:u w:val="single"/>
        </w:rPr>
      </w:pPr>
      <w:r>
        <w:rPr>
          <w:rFonts w:hint="eastAsia" w:ascii="仿宋_GB2312" w:eastAsia="仿宋_GB2312"/>
          <w:bCs/>
          <w:sz w:val="30"/>
          <w:szCs w:val="30"/>
          <w:u w:val="single"/>
        </w:rPr>
        <w:t>　　　　　　　　　　　　　　　　　　　　　　　　　     　　　　</w:t>
      </w:r>
    </w:p>
    <w:p>
      <w:pPr>
        <w:rPr>
          <w:rFonts w:hint="eastAsia" w:ascii="仿宋_GB2312" w:eastAsia="仿宋_GB2312"/>
          <w:bCs/>
          <w:sz w:val="30"/>
          <w:szCs w:val="30"/>
        </w:rPr>
      </w:pPr>
    </w:p>
    <w:p>
      <w:pPr>
        <w:rPr>
          <w:rFonts w:hint="eastAsia" w:ascii="仿宋_GB2312" w:eastAsia="仿宋_GB2312"/>
          <w:bCs/>
          <w:sz w:val="24"/>
          <w:szCs w:val="24"/>
          <w:shd w:val="pct10" w:color="auto" w:fill="FFFFFF"/>
        </w:rPr>
      </w:pPr>
      <w:r>
        <w:rPr>
          <w:rFonts w:hint="eastAsia" w:ascii="仿宋_GB2312" w:eastAsia="仿宋_GB2312"/>
          <w:bCs/>
          <w:sz w:val="30"/>
          <w:szCs w:val="30"/>
        </w:rPr>
        <w:t xml:space="preserve">　　　  　　　　　　　　　　　　　　　  </w:t>
      </w:r>
      <w:r>
        <w:rPr>
          <w:rFonts w:hint="eastAsia" w:ascii="仿宋_GB2312" w:eastAsia="仿宋_GB2312"/>
          <w:bCs/>
          <w:sz w:val="24"/>
          <w:szCs w:val="24"/>
        </w:rPr>
        <w:t>检查对象印章</w:t>
      </w:r>
    </w:p>
    <w:p>
      <w:pPr>
        <w:rPr>
          <w:rFonts w:hint="eastAsia" w:ascii="仿宋_GB2312" w:eastAsia="仿宋_GB2312"/>
          <w:bCs/>
          <w:sz w:val="30"/>
          <w:szCs w:val="30"/>
        </w:rPr>
      </w:pPr>
      <w:r>
        <w:rPr>
          <w:rFonts w:hint="eastAsia" w:ascii="仿宋" w:hAnsi="仿宋" w:eastAsia="仿宋_GB2312"/>
          <w:spacing w:val="-4"/>
          <w:sz w:val="30"/>
          <w:szCs w:val="30"/>
        </w:rPr>
        <w:t>检查对象</w:t>
      </w:r>
      <w:r>
        <w:rPr>
          <w:rFonts w:hint="eastAsia" w:ascii="仿宋_GB2312" w:eastAsia="仿宋_GB2312"/>
          <w:bCs/>
          <w:sz w:val="30"/>
          <w:szCs w:val="30"/>
        </w:rPr>
        <w:t xml:space="preserve">有关人员签名：　　　　      </w:t>
      </w:r>
      <w:r>
        <w:rPr>
          <w:rFonts w:hint="eastAsia" w:ascii="仿宋_GB2312" w:eastAsia="仿宋_GB2312"/>
          <w:bCs/>
          <w:sz w:val="30"/>
          <w:szCs w:val="30"/>
          <w:u w:val="single"/>
        </w:rPr>
        <w:t>　　</w:t>
      </w:r>
      <w:r>
        <w:rPr>
          <w:rFonts w:hint="eastAsia" w:ascii="仿宋_GB2312" w:eastAsia="仿宋_GB2312"/>
          <w:bCs/>
          <w:sz w:val="30"/>
          <w:szCs w:val="30"/>
        </w:rPr>
        <w:t>年</w:t>
      </w:r>
      <w:r>
        <w:rPr>
          <w:rFonts w:hint="eastAsia" w:ascii="仿宋_GB2312" w:eastAsia="仿宋_GB2312"/>
          <w:bCs/>
          <w:sz w:val="30"/>
          <w:szCs w:val="30"/>
          <w:u w:val="single"/>
        </w:rPr>
        <w:t>　　</w:t>
      </w:r>
      <w:r>
        <w:rPr>
          <w:rFonts w:hint="eastAsia" w:ascii="仿宋_GB2312" w:eastAsia="仿宋_GB2312"/>
          <w:bCs/>
          <w:sz w:val="30"/>
          <w:szCs w:val="30"/>
        </w:rPr>
        <w:t>月</w:t>
      </w:r>
      <w:r>
        <w:rPr>
          <w:rFonts w:hint="eastAsia" w:ascii="仿宋_GB2312" w:eastAsia="仿宋_GB2312"/>
          <w:bCs/>
          <w:sz w:val="30"/>
          <w:szCs w:val="30"/>
          <w:u w:val="single"/>
        </w:rPr>
        <w:t>　　</w:t>
      </w:r>
      <w:r>
        <w:rPr>
          <w:rFonts w:hint="eastAsia" w:ascii="仿宋_GB2312" w:eastAsia="仿宋_GB2312"/>
          <w:bCs/>
          <w:sz w:val="30"/>
          <w:szCs w:val="30"/>
        </w:rPr>
        <w:t>日</w:t>
      </w:r>
    </w:p>
    <w:tbl>
      <w:tblPr>
        <w:tblStyle w:val="11"/>
        <w:tblW w:w="0" w:type="auto"/>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5148"/>
        <w:gridCol w:w="4345"/>
      </w:tblGrid>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5148" w:type="dxa"/>
            <w:tcBorders>
              <w:top w:val="nil"/>
            </w:tcBorders>
            <w:noWrap w:val="0"/>
            <w:vAlign w:val="top"/>
          </w:tcPr>
          <w:p>
            <w:pPr>
              <w:rPr>
                <w:rFonts w:hint="eastAsia" w:ascii="仿宋_GB2312" w:eastAsia="仿宋_GB2312"/>
                <w:bCs/>
                <w:sz w:val="30"/>
                <w:szCs w:val="30"/>
              </w:rPr>
            </w:pPr>
          </w:p>
        </w:tc>
        <w:tc>
          <w:tcPr>
            <w:tcW w:w="4345" w:type="dxa"/>
            <w:tcBorders>
              <w:top w:val="nil"/>
            </w:tcBorders>
            <w:noWrap w:val="0"/>
            <w:vAlign w:val="top"/>
          </w:tcPr>
          <w:p>
            <w:pPr>
              <w:rPr>
                <w:rFonts w:hint="eastAsia" w:ascii="仿宋_GB2312" w:eastAsia="仿宋_GB2312"/>
                <w:bCs/>
                <w:sz w:val="30"/>
                <w:szCs w:val="30"/>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5148" w:type="dxa"/>
            <w:noWrap w:val="0"/>
            <w:vAlign w:val="top"/>
          </w:tcPr>
          <w:p>
            <w:pPr>
              <w:rPr>
                <w:rFonts w:hint="eastAsia" w:ascii="仿宋_GB2312" w:eastAsia="仿宋_GB2312"/>
                <w:bCs/>
                <w:sz w:val="30"/>
                <w:szCs w:val="30"/>
              </w:rPr>
            </w:pPr>
            <w:r>
              <w:rPr>
                <w:rFonts w:hint="eastAsia" w:ascii="仿宋_GB2312" w:eastAsia="仿宋_GB2312"/>
                <w:sz w:val="30"/>
                <w:szCs w:val="30"/>
              </w:rPr>
              <w:t>检查数的计算方法、依据和</w:t>
            </w:r>
            <w:r>
              <w:rPr>
                <w:rFonts w:hint="eastAsia" w:ascii="仿宋_GB2312" w:eastAsia="仿宋_GB2312"/>
                <w:color w:val="000000"/>
                <w:sz w:val="30"/>
                <w:szCs w:val="30"/>
              </w:rPr>
              <w:t>数据</w:t>
            </w:r>
            <w:r>
              <w:rPr>
                <w:rFonts w:hint="eastAsia" w:ascii="仿宋_GB2312" w:eastAsia="仿宋_GB2312"/>
                <w:sz w:val="30"/>
                <w:szCs w:val="30"/>
              </w:rPr>
              <w:t>来源</w:t>
            </w:r>
            <w:r>
              <w:rPr>
                <w:rFonts w:hint="eastAsia" w:ascii="仿宋_GB2312" w:eastAsia="仿宋_GB2312"/>
                <w:bCs/>
                <w:sz w:val="30"/>
                <w:szCs w:val="30"/>
              </w:rPr>
              <w:t>：</w:t>
            </w:r>
          </w:p>
        </w:tc>
        <w:tc>
          <w:tcPr>
            <w:tcW w:w="4345" w:type="dxa"/>
            <w:noWrap w:val="0"/>
            <w:vAlign w:val="top"/>
          </w:tcPr>
          <w:p>
            <w:pPr>
              <w:rPr>
                <w:rFonts w:hint="eastAsia" w:ascii="仿宋_GB2312" w:eastAsia="仿宋_GB2312"/>
                <w:bCs/>
                <w:sz w:val="30"/>
                <w:szCs w:val="30"/>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5148" w:type="dxa"/>
            <w:noWrap w:val="0"/>
            <w:vAlign w:val="top"/>
          </w:tcPr>
          <w:p>
            <w:pPr>
              <w:rPr>
                <w:rFonts w:hint="eastAsia" w:ascii="仿宋_GB2312" w:eastAsia="仿宋_GB2312"/>
                <w:bCs/>
                <w:sz w:val="30"/>
                <w:szCs w:val="30"/>
              </w:rPr>
            </w:pPr>
          </w:p>
        </w:tc>
        <w:tc>
          <w:tcPr>
            <w:tcW w:w="4345" w:type="dxa"/>
            <w:noWrap w:val="0"/>
            <w:vAlign w:val="top"/>
          </w:tcPr>
          <w:p>
            <w:pPr>
              <w:rPr>
                <w:rFonts w:hint="eastAsia" w:ascii="仿宋_GB2312" w:eastAsia="仿宋_GB2312"/>
                <w:bCs/>
                <w:sz w:val="30"/>
                <w:szCs w:val="30"/>
              </w:rPr>
            </w:pPr>
          </w:p>
        </w:tc>
      </w:tr>
      <w:tr>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PrEx>
        <w:tc>
          <w:tcPr>
            <w:tcW w:w="5148" w:type="dxa"/>
            <w:noWrap w:val="0"/>
            <w:vAlign w:val="top"/>
          </w:tcPr>
          <w:p>
            <w:pPr>
              <w:rPr>
                <w:rFonts w:hint="eastAsia" w:ascii="仿宋_GB2312" w:eastAsia="仿宋_GB2312"/>
                <w:bCs/>
                <w:sz w:val="30"/>
                <w:szCs w:val="30"/>
              </w:rPr>
            </w:pPr>
          </w:p>
        </w:tc>
        <w:tc>
          <w:tcPr>
            <w:tcW w:w="4345" w:type="dxa"/>
            <w:noWrap w:val="0"/>
            <w:vAlign w:val="top"/>
          </w:tcPr>
          <w:p>
            <w:pPr>
              <w:rPr>
                <w:rFonts w:hint="eastAsia" w:ascii="仿宋_GB2312" w:eastAsia="仿宋_GB2312"/>
                <w:bCs/>
                <w:sz w:val="30"/>
                <w:szCs w:val="30"/>
              </w:rPr>
            </w:pPr>
          </w:p>
        </w:tc>
      </w:tr>
    </w:tbl>
    <w:p>
      <w:pPr>
        <w:rPr>
          <w:rFonts w:hint="eastAsia" w:ascii="仿宋_GB2312" w:eastAsia="仿宋_GB2312"/>
          <w:bCs/>
          <w:sz w:val="30"/>
          <w:szCs w:val="30"/>
        </w:rPr>
      </w:pPr>
      <w:r>
        <w:rPr>
          <w:rFonts w:hint="eastAsia" w:ascii="仿宋_GB2312" w:eastAsia="仿宋_GB2312"/>
          <w:bCs/>
          <w:sz w:val="30"/>
          <w:szCs w:val="30"/>
        </w:rPr>
        <w:t>检查人员签名：             统计执法证号：</w:t>
      </w:r>
    </w:p>
    <w:p>
      <w:pPr>
        <w:pStyle w:val="4"/>
        <w:ind w:firstLine="1500" w:firstLineChars="500"/>
        <w:sectPr>
          <w:pgSz w:w="11906" w:h="16838"/>
          <w:pgMar w:top="1588" w:right="1278" w:bottom="1191" w:left="1188" w:header="851" w:footer="1191" w:gutter="0"/>
          <w:cols w:space="720" w:num="1"/>
          <w:docGrid w:type="lines" w:linePitch="312" w:charSpace="0"/>
        </w:sectPr>
      </w:pPr>
      <w:r>
        <w:rPr>
          <w:rFonts w:hint="eastAsia"/>
          <w:bCs/>
          <w:w w:val="100"/>
          <w:szCs w:val="30"/>
        </w:rPr>
        <w:t>　　　　</w:t>
      </w:r>
      <w:bookmarkStart w:id="1" w:name="_GoBack"/>
      <w:bookmarkEnd w:id="1"/>
      <w:r>
        <w:rPr>
          <w:rFonts w:hint="eastAsia"/>
        </w:rPr>
        <w:t>第　   页　　　　　共　　页</w:t>
      </w:r>
    </w:p>
    <w:p>
      <w:pPr>
        <w:spacing w:line="520" w:lineRule="exact"/>
        <w:rPr>
          <w:rFonts w:hint="eastAsia" w:ascii="黑体" w:hAnsi="仿宋" w:eastAsia="黑体"/>
          <w:sz w:val="32"/>
          <w:szCs w:val="32"/>
        </w:rPr>
      </w:pPr>
    </w:p>
    <w:p>
      <w:pPr>
        <w:spacing w:line="520" w:lineRule="exact"/>
        <w:jc w:val="center"/>
        <w:rPr>
          <w:rFonts w:hint="eastAsia" w:ascii="方正小标宋_GBK" w:hAnsi="黑体" w:eastAsia="方正小标宋_GBK"/>
          <w:sz w:val="44"/>
          <w:szCs w:val="44"/>
        </w:rPr>
      </w:pPr>
      <w:r>
        <w:rPr>
          <w:rFonts w:hint="eastAsia" w:ascii="方正小标宋_GBK" w:hAnsi="黑体" w:eastAsia="方正小标宋_GBK"/>
          <w:sz w:val="44"/>
          <w:szCs w:val="44"/>
        </w:rPr>
        <w:t>统计执法检查询问笔录</w:t>
      </w:r>
    </w:p>
    <w:p>
      <w:pPr>
        <w:pStyle w:val="4"/>
        <w:spacing w:line="520" w:lineRule="exact"/>
        <w:rPr>
          <w:rFonts w:hint="eastAsia"/>
          <w:w w:val="100"/>
          <w:szCs w:val="24"/>
        </w:rPr>
      </w:pPr>
    </w:p>
    <w:tbl>
      <w:tblPr>
        <w:tblStyle w:val="11"/>
        <w:tblW w:w="0" w:type="auto"/>
        <w:tblInd w:w="0" w:type="dxa"/>
        <w:tblBorders>
          <w:top w:val="none" w:color="auto" w:sz="0"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6"/>
      </w:tblGrid>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rPr>
            </w:pPr>
            <w:r>
              <w:rPr>
                <w:rFonts w:hint="eastAsia" w:ascii="仿宋" w:hAnsi="仿宋" w:eastAsia="仿宋_GB2312"/>
                <w:sz w:val="30"/>
              </w:rPr>
              <w:t>时间：  　年  　 月   　日 　  时  　 分至     时     分</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 xml:space="preserve">地点：  </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被调查人员姓名：              身份证号：</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性别：           政治面貌：       联系电话：</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工作单位：              职务：</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检查员姓名：                       记录人：</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ind w:firstLine="600" w:firstLineChars="200"/>
              <w:rPr>
                <w:rFonts w:hint="eastAsia" w:ascii="仿宋" w:hAnsi="仿宋" w:eastAsia="仿宋_GB2312"/>
                <w:sz w:val="30"/>
                <w:u w:val="single"/>
              </w:rPr>
            </w:pPr>
            <w:r>
              <w:rPr>
                <w:rFonts w:hint="eastAsia" w:ascii="仿宋" w:hAnsi="仿宋" w:eastAsia="仿宋_GB2312"/>
                <w:sz w:val="30"/>
              </w:rPr>
              <w:t>我们是</w:t>
            </w:r>
            <w:r>
              <w:rPr>
                <w:rFonts w:hint="eastAsia" w:ascii="仿宋" w:hAnsi="仿宋" w:eastAsia="仿宋_GB2312"/>
                <w:sz w:val="30"/>
                <w:lang w:val="en-US" w:eastAsia="zh-CN"/>
              </w:rPr>
              <w:t>宿城区</w:t>
            </w:r>
            <w:r>
              <w:rPr>
                <w:rFonts w:hint="eastAsia" w:ascii="仿宋" w:hAnsi="仿宋" w:eastAsia="仿宋_GB2312"/>
                <w:sz w:val="30"/>
              </w:rPr>
              <w:t>统计执法检查员，这是我们的统计执法证，</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证号分别是　　　　　　、　　　　　　，对有关问题请您据实回</w:t>
            </w:r>
          </w:p>
        </w:tc>
      </w:tr>
      <w:tr>
        <w:tblPrEx>
          <w:tblBorders>
            <w:top w:val="none" w:color="auto" w:sz="0"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946" w:type="dxa"/>
            <w:noWrap w:val="0"/>
            <w:vAlign w:val="top"/>
          </w:tcPr>
          <w:p>
            <w:pPr>
              <w:spacing w:line="560" w:lineRule="exact"/>
              <w:rPr>
                <w:rFonts w:hint="eastAsia" w:ascii="仿宋" w:hAnsi="仿宋" w:eastAsia="仿宋_GB2312"/>
                <w:sz w:val="30"/>
                <w:u w:val="single"/>
              </w:rPr>
            </w:pPr>
            <w:r>
              <w:rPr>
                <w:rFonts w:hint="eastAsia" w:ascii="仿宋" w:hAnsi="仿宋" w:eastAsia="仿宋_GB2312"/>
                <w:sz w:val="30"/>
              </w:rPr>
              <w:t>答，也可以向我们提供书面材料。</w:t>
            </w:r>
          </w:p>
        </w:tc>
      </w:tr>
    </w:tbl>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single"/>
        </w:rPr>
      </w:pPr>
      <w:r>
        <w:rPr>
          <w:rFonts w:hint="eastAsia" w:ascii="仿宋" w:hAnsi="仿宋" w:eastAsia="仿宋_GB2312"/>
          <w:sz w:val="30"/>
          <w:u w:val="single"/>
        </w:rPr>
        <w:t xml:space="preserve">     　　　　　　　　　　　　　　　　　　　　　　　　　　　  　　                                                                                              </w:t>
      </w:r>
    </w:p>
    <w:p>
      <w:pPr>
        <w:spacing w:line="560" w:lineRule="exact"/>
        <w:rPr>
          <w:rFonts w:hint="eastAsia" w:ascii="仿宋" w:hAnsi="仿宋" w:eastAsia="仿宋_GB2312"/>
          <w:sz w:val="30"/>
          <w:u w:val="thick"/>
        </w:rPr>
      </w:pPr>
      <w:r>
        <w:rPr>
          <w:rFonts w:hint="eastAsia" w:ascii="仿宋" w:hAnsi="仿宋" w:eastAsia="仿宋_GB2312"/>
          <w:sz w:val="30"/>
          <w:u w:val="thick"/>
        </w:rPr>
        <w:t xml:space="preserve">                                                        　</w:t>
      </w:r>
    </w:p>
    <w:p>
      <w:pPr>
        <w:spacing w:line="560" w:lineRule="exact"/>
        <w:rPr>
          <w:rFonts w:hint="eastAsia" w:ascii="仿宋" w:hAnsi="仿宋" w:eastAsia="仿宋_GB2312"/>
          <w:sz w:val="30"/>
        </w:rPr>
      </w:pPr>
      <w:r>
        <w:rPr>
          <w:rFonts w:hint="eastAsia" w:ascii="仿宋" w:hAnsi="仿宋" w:eastAsia="仿宋_GB2312"/>
          <w:sz w:val="30"/>
        </w:rPr>
        <w:t>被调查人员：                            检查员：</w:t>
      </w:r>
    </w:p>
    <w:p>
      <w:pPr>
        <w:jc w:val="left"/>
        <w:rPr>
          <w:rFonts w:hint="eastAsia" w:ascii="仿宋" w:hAnsi="仿宋" w:eastAsia="仿宋_GB2312"/>
          <w:sz w:val="30"/>
        </w:rPr>
      </w:pPr>
      <w:r>
        <w:rPr>
          <w:rFonts w:hint="eastAsia" w:ascii="仿宋" w:hAnsi="仿宋" w:eastAsia="仿宋_GB2312"/>
          <w:sz w:val="30"/>
        </w:rPr>
        <w:t xml:space="preserve">        </w:t>
      </w:r>
    </w:p>
    <w:p>
      <w:pPr>
        <w:jc w:val="right"/>
        <w:rPr>
          <w:rFonts w:hint="eastAsia" w:ascii="仿宋" w:hAnsi="仿宋" w:eastAsia="仿宋_GB2312"/>
          <w:sz w:val="30"/>
        </w:rPr>
      </w:pPr>
      <w:r>
        <w:rPr>
          <w:rFonts w:hint="eastAsia" w:ascii="仿宋" w:hAnsi="仿宋" w:eastAsia="仿宋_GB2312"/>
          <w:sz w:val="30"/>
        </w:rPr>
        <w:t>第　   页　　　　　共　　页</w:t>
      </w:r>
    </w:p>
    <w:p>
      <w:pPr>
        <w:spacing w:line="600" w:lineRule="exact"/>
        <w:rPr>
          <w:rFonts w:hint="eastAsia" w:ascii="黑体" w:hAnsi="黑体" w:eastAsia="黑体" w:cs="黑体"/>
          <w:sz w:val="32"/>
          <w:szCs w:val="32"/>
        </w:rPr>
      </w:pPr>
    </w:p>
    <w:p>
      <w:pPr>
        <w:pStyle w:val="2"/>
        <w:widowControl/>
        <w:spacing w:before="0" w:beforeAutospacing="0" w:after="0" w:afterAutospacing="0" w:line="600" w:lineRule="exact"/>
        <w:jc w:val="center"/>
        <w:rPr>
          <w:rFonts w:ascii="方正小标宋_GBK" w:hAnsi="方正小标宋_GBK" w:eastAsia="方正小标宋_GBK" w:cs="方正小标宋_GBK"/>
          <w:b w:val="0"/>
          <w:bCs/>
          <w:sz w:val="44"/>
          <w:szCs w:val="44"/>
        </w:rPr>
      </w:pPr>
    </w:p>
    <w:p>
      <w:pPr>
        <w:pStyle w:val="2"/>
        <w:widowControl/>
        <w:spacing w:before="0" w:beforeAutospacing="0" w:after="0" w:afterAutospacing="0" w:line="600" w:lineRule="exact"/>
        <w:jc w:val="center"/>
        <w:rPr>
          <w:rFonts w:ascii="方正小标宋_GBK" w:hAnsi="方正小标宋_GBK" w:eastAsia="方正小标宋_GBK" w:cs="方正小标宋_GBK"/>
          <w:b w:val="0"/>
          <w:bCs/>
          <w:sz w:val="44"/>
          <w:szCs w:val="44"/>
        </w:rPr>
      </w:pPr>
      <w:r>
        <w:rPr>
          <w:rFonts w:ascii="方正小标宋_GBK" w:hAnsi="方正小标宋_GBK" w:eastAsia="方正小标宋_GBK" w:cs="方正小标宋_GBK"/>
          <w:b w:val="0"/>
          <w:bCs/>
          <w:sz w:val="44"/>
          <w:szCs w:val="44"/>
        </w:rPr>
        <w:t>证据先行登记保存通知书</w:t>
      </w:r>
    </w:p>
    <w:p>
      <w:pPr>
        <w:spacing w:line="600" w:lineRule="exact"/>
        <w:ind w:right="1280"/>
        <w:rPr>
          <w:rFonts w:hint="eastAsia" w:ascii="仿宋_GB2312" w:hAnsi="宋体" w:eastAsia="仿宋_GB2312"/>
          <w:sz w:val="32"/>
          <w:szCs w:val="32"/>
          <w:u w:val="single"/>
        </w:rPr>
      </w:pPr>
    </w:p>
    <w:p>
      <w:pPr>
        <w:spacing w:line="600" w:lineRule="exact"/>
        <w:ind w:right="1280"/>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pPr>
        <w:pStyle w:val="9"/>
        <w:widowControl/>
        <w:shd w:val="clear" w:color="auto" w:fill="FFFFFF"/>
        <w:spacing w:before="0" w:beforeAutospacing="0" w:after="0" w:afterAutospacing="0" w:line="288" w:lineRule="atLeast"/>
        <w:rPr>
          <w:rFonts w:hint="eastAsia" w:ascii="仿宋_GB2312" w:hAnsi="仿宋_GB2312" w:eastAsia="仿宋_GB2312" w:cs="仿宋_GB2312"/>
          <w:sz w:val="32"/>
          <w:szCs w:val="32"/>
          <w:shd w:val="clear" w:color="auto" w:fill="FFFFFF"/>
        </w:rPr>
      </w:pPr>
    </w:p>
    <w:p>
      <w:pPr>
        <w:pStyle w:val="9"/>
        <w:widowControl/>
        <w:shd w:val="clear" w:color="auto" w:fill="FFFFFF"/>
        <w:spacing w:before="0" w:beforeAutospacing="0" w:after="0" w:afterAutospacing="0" w:line="288" w:lineRule="atLeast"/>
        <w:ind w:firstLine="640"/>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为调查你（单位）涉嫌</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shd w:val="clear" w:color="auto" w:fill="FFFFFF"/>
        </w:rPr>
        <w:t>行为，根据《中华人民共和国行政处罚法》第五十六条的规定，决定对你单位</w:t>
      </w:r>
      <w:r>
        <w:rPr>
          <w:rFonts w:hint="eastAsia" w:ascii="仿宋_GB2312" w:hAnsi="仿宋_GB2312" w:eastAsia="仿宋_GB2312" w:cs="仿宋_GB2312"/>
          <w:sz w:val="32"/>
          <w:szCs w:val="32"/>
          <w:u w:val="single"/>
          <w:shd w:val="clear" w:color="auto" w:fill="FFFFFF"/>
        </w:rPr>
        <w:t xml:space="preserve">                </w:t>
      </w:r>
      <w:r>
        <w:rPr>
          <w:rFonts w:hint="eastAsia" w:ascii="仿宋_GB2312" w:hAnsi="仿宋_GB2312" w:eastAsia="仿宋_GB2312" w:cs="仿宋_GB2312"/>
          <w:sz w:val="32"/>
          <w:szCs w:val="32"/>
          <w:shd w:val="clear" w:color="auto" w:fill="FFFFFF"/>
        </w:rPr>
        <w:t>（物品、资料）采取先行登记保存措施。</w:t>
      </w:r>
    </w:p>
    <w:p>
      <w:pPr>
        <w:pStyle w:val="9"/>
        <w:widowControl/>
        <w:shd w:val="clear" w:color="auto" w:fill="FFFFFF"/>
        <w:spacing w:before="0" w:beforeAutospacing="0" w:after="0" w:afterAutospacing="0" w:line="288" w:lineRule="atLeast"/>
        <w:ind w:firstLine="640"/>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登记保存的物品（资料），存放在</w:t>
      </w:r>
      <w:r>
        <w:rPr>
          <w:rFonts w:hint="eastAsia" w:ascii="仿宋_GB2312" w:hAnsi="仿宋_GB2312" w:eastAsia="仿宋_GB2312" w:cs="仿宋_GB2312"/>
          <w:sz w:val="32"/>
          <w:szCs w:val="32"/>
          <w:u w:val="single"/>
        </w:rPr>
        <w:t xml:space="preserve">              </w:t>
      </w:r>
      <w:r>
        <w:rPr>
          <w:rFonts w:hint="eastAsia" w:ascii="仿宋_GB2312" w:hAnsi="宋体" w:eastAsia="仿宋_GB2312"/>
          <w:sz w:val="32"/>
          <w:szCs w:val="32"/>
        </w:rPr>
        <w:t>（地址）</w:t>
      </w:r>
      <w:r>
        <w:rPr>
          <w:rFonts w:hint="eastAsia" w:ascii="仿宋_GB2312" w:hAnsi="仿宋_GB2312" w:eastAsia="仿宋_GB2312" w:cs="仿宋_GB2312"/>
          <w:sz w:val="32"/>
          <w:szCs w:val="32"/>
          <w:shd w:val="clear" w:color="auto" w:fill="FFFFFF"/>
        </w:rPr>
        <w:t>，由</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shd w:val="clear" w:color="auto" w:fill="FFFFFF"/>
        </w:rPr>
        <w:t>负责保管。在此期间，你单位或者有关人员不得隐匿、销毁或者转移。</w:t>
      </w:r>
    </w:p>
    <w:p>
      <w:pPr>
        <w:pStyle w:val="9"/>
        <w:widowControl/>
        <w:shd w:val="clear" w:color="auto" w:fill="FFFFFF"/>
        <w:spacing w:before="0" w:beforeAutospacing="0" w:after="0" w:afterAutospacing="0" w:line="288" w:lineRule="atLeast"/>
        <w:ind w:firstLine="640"/>
        <w:rPr>
          <w:rFonts w:hint="eastAsia" w:ascii="仿宋_GB2312" w:hAnsi="仿宋_GB2312" w:eastAsia="仿宋_GB2312" w:cs="仿宋_GB2312"/>
          <w:sz w:val="32"/>
          <w:szCs w:val="32"/>
          <w:shd w:val="clear" w:color="auto" w:fill="FFFFFF"/>
        </w:rPr>
      </w:pPr>
    </w:p>
    <w:p>
      <w:pPr>
        <w:pStyle w:val="9"/>
        <w:widowControl/>
        <w:shd w:val="clear" w:color="auto" w:fill="FFFFFF"/>
        <w:spacing w:before="0" w:beforeAutospacing="0" w:after="0" w:afterAutospacing="0" w:line="288" w:lineRule="atLeast"/>
        <w:ind w:firstLine="640"/>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附：登记保存物品（资料）清单</w:t>
      </w:r>
    </w:p>
    <w:p>
      <w:pPr>
        <w:pStyle w:val="9"/>
        <w:widowControl/>
        <w:shd w:val="clear" w:color="auto" w:fill="FFFFFF"/>
        <w:spacing w:before="0" w:beforeAutospacing="0" w:after="0" w:afterAutospacing="0" w:line="288" w:lineRule="atLeast"/>
        <w:rPr>
          <w:rFonts w:hint="eastAsia" w:ascii="仿宋_GB2312" w:hAnsi="仿宋_GB2312" w:eastAsia="仿宋_GB2312" w:cs="仿宋_GB2312"/>
          <w:sz w:val="32"/>
          <w:szCs w:val="32"/>
          <w:u w:val="single"/>
          <w:shd w:val="clear" w:color="auto" w:fill="FFFFFF"/>
        </w:rPr>
      </w:pPr>
      <w:r>
        <w:rPr>
          <w:rFonts w:hint="eastAsia" w:ascii="仿宋_GB2312" w:hAnsi="仿宋_GB2312" w:eastAsia="仿宋_GB2312" w:cs="仿宋_GB2312"/>
          <w:sz w:val="32"/>
          <w:szCs w:val="32"/>
          <w:u w:val="single"/>
          <w:shd w:val="clear" w:color="auto" w:fill="FFFFFF"/>
        </w:rPr>
        <w:t xml:space="preserve">                                                                        </w:t>
      </w:r>
    </w:p>
    <w:p>
      <w:pPr>
        <w:pStyle w:val="9"/>
        <w:widowControl/>
        <w:shd w:val="clear" w:color="auto" w:fill="FFFFFF"/>
        <w:spacing w:before="0" w:beforeAutospacing="0" w:after="0" w:afterAutospacing="0" w:line="288" w:lineRule="atLeast"/>
        <w:rPr>
          <w:rFonts w:hint="eastAsia" w:ascii="仿宋_GB2312" w:hAnsi="仿宋_GB2312" w:eastAsia="仿宋_GB2312" w:cs="仿宋_GB2312"/>
          <w:sz w:val="32"/>
          <w:szCs w:val="32"/>
          <w:u w:val="single"/>
          <w:shd w:val="clear" w:color="auto" w:fill="FFFFFF"/>
        </w:rPr>
      </w:pPr>
      <w:r>
        <w:rPr>
          <w:rFonts w:hint="eastAsia" w:ascii="仿宋_GB2312" w:hAnsi="仿宋_GB2312" w:eastAsia="仿宋_GB2312" w:cs="仿宋_GB2312"/>
          <w:sz w:val="32"/>
          <w:szCs w:val="32"/>
          <w:u w:val="single"/>
          <w:shd w:val="clear" w:color="auto" w:fill="FFFFFF"/>
        </w:rPr>
        <w:t xml:space="preserve">                                                        </w:t>
      </w:r>
    </w:p>
    <w:p>
      <w:pPr>
        <w:pStyle w:val="9"/>
        <w:widowControl/>
        <w:shd w:val="clear" w:color="auto" w:fill="FFFFFF"/>
        <w:spacing w:before="0" w:beforeAutospacing="0" w:after="0" w:afterAutospacing="0" w:line="288" w:lineRule="atLeast"/>
        <w:rPr>
          <w:rFonts w:hint="eastAsia" w:ascii="仿宋_GB2312" w:hAnsi="仿宋_GB2312" w:eastAsia="仿宋_GB2312" w:cs="仿宋_GB2312"/>
          <w:sz w:val="32"/>
          <w:szCs w:val="32"/>
          <w:u w:val="single"/>
          <w:shd w:val="clear" w:color="auto" w:fill="FFFFFF"/>
        </w:rPr>
      </w:pPr>
      <w:r>
        <w:rPr>
          <w:rFonts w:hint="eastAsia" w:ascii="仿宋_GB2312" w:hAnsi="仿宋_GB2312" w:eastAsia="仿宋_GB2312" w:cs="仿宋_GB2312"/>
          <w:sz w:val="32"/>
          <w:szCs w:val="32"/>
          <w:u w:val="single"/>
          <w:shd w:val="clear" w:color="auto" w:fill="FFFFFF"/>
        </w:rPr>
        <w:t xml:space="preserve">                                                       </w:t>
      </w:r>
    </w:p>
    <w:p>
      <w:pPr>
        <w:pStyle w:val="9"/>
        <w:widowControl/>
        <w:shd w:val="clear" w:color="auto" w:fill="FFFFFF"/>
        <w:spacing w:before="0" w:beforeAutospacing="0" w:after="0" w:afterAutospacing="0" w:line="288" w:lineRule="atLeast"/>
        <w:rPr>
          <w:rFonts w:hint="eastAsia" w:ascii="仿宋_GB2312" w:hAnsi="仿宋_GB2312" w:eastAsia="仿宋_GB2312" w:cs="仿宋_GB2312"/>
          <w:sz w:val="32"/>
          <w:szCs w:val="32"/>
          <w:u w:val="single"/>
          <w:shd w:val="clear" w:color="auto" w:fill="FFFFFF"/>
        </w:rPr>
      </w:pPr>
      <w:r>
        <w:rPr>
          <w:rFonts w:hint="eastAsia" w:ascii="仿宋_GB2312" w:hAnsi="仿宋_GB2312" w:eastAsia="仿宋_GB2312" w:cs="仿宋_GB2312"/>
          <w:sz w:val="32"/>
          <w:szCs w:val="32"/>
          <w:u w:val="single"/>
          <w:shd w:val="clear" w:color="auto" w:fill="FFFFFF"/>
        </w:rPr>
        <w:t xml:space="preserve">                                                        </w:t>
      </w:r>
    </w:p>
    <w:p>
      <w:pPr>
        <w:pStyle w:val="9"/>
        <w:widowControl/>
        <w:shd w:val="clear" w:color="auto" w:fill="FFFFFF"/>
        <w:spacing w:before="0" w:beforeAutospacing="0" w:after="0" w:afterAutospacing="0" w:line="288" w:lineRule="atLeast"/>
        <w:rPr>
          <w:rFonts w:hint="eastAsia" w:ascii="仿宋_GB2312" w:hAnsi="仿宋_GB2312" w:eastAsia="仿宋_GB2312" w:cs="仿宋_GB2312"/>
          <w:sz w:val="32"/>
          <w:szCs w:val="32"/>
          <w:u w:val="single"/>
          <w:shd w:val="clear" w:color="auto" w:fill="FFFFFF"/>
        </w:rPr>
      </w:pPr>
      <w:r>
        <w:rPr>
          <w:rFonts w:hint="eastAsia" w:ascii="仿宋_GB2312" w:hAnsi="仿宋_GB2312" w:eastAsia="仿宋_GB2312" w:cs="仿宋_GB2312"/>
          <w:sz w:val="32"/>
          <w:szCs w:val="32"/>
          <w:u w:val="single"/>
          <w:shd w:val="clear" w:color="auto" w:fill="FFFFFF"/>
        </w:rPr>
        <w:t xml:space="preserve">                                                       </w:t>
      </w:r>
    </w:p>
    <w:p>
      <w:pPr>
        <w:pStyle w:val="9"/>
        <w:widowControl/>
        <w:shd w:val="clear" w:color="auto" w:fill="FFFFFF"/>
        <w:spacing w:before="0" w:beforeAutospacing="0" w:after="0" w:afterAutospacing="0" w:line="288" w:lineRule="atLeast"/>
        <w:rPr>
          <w:rFonts w:hint="eastAsia" w:ascii="仿宋_GB2312" w:hAnsi="仿宋_GB2312" w:eastAsia="仿宋_GB2312" w:cs="仿宋_GB2312"/>
          <w:sz w:val="32"/>
          <w:szCs w:val="32"/>
          <w:u w:val="single"/>
          <w:shd w:val="clear" w:color="auto" w:fill="FFFFFF"/>
        </w:rPr>
      </w:pPr>
      <w:r>
        <w:rPr>
          <w:rFonts w:hint="eastAsia" w:ascii="仿宋_GB2312" w:hAnsi="仿宋_GB2312" w:eastAsia="仿宋_GB2312" w:cs="仿宋_GB2312"/>
          <w:sz w:val="32"/>
          <w:szCs w:val="32"/>
          <w:u w:val="single"/>
          <w:shd w:val="clear" w:color="auto" w:fill="FFFFFF"/>
        </w:rPr>
        <w:t xml:space="preserve"> </w:t>
      </w:r>
    </w:p>
    <w:p>
      <w:pPr>
        <w:wordWrap w:val="0"/>
        <w:spacing w:line="600" w:lineRule="exact"/>
        <w:ind w:right="960"/>
        <w:jc w:val="right"/>
        <w:rPr>
          <w:rFonts w:hint="eastAsia" w:ascii="仿宋_GB2312" w:hAnsi="宋体" w:eastAsia="仿宋_GB2312"/>
          <w:sz w:val="32"/>
          <w:szCs w:val="32"/>
        </w:rPr>
      </w:pPr>
      <w:r>
        <w:rPr>
          <w:rFonts w:hint="eastAsia" w:ascii="仿宋_GB2312" w:hAnsi="宋体" w:eastAsia="仿宋_GB2312"/>
          <w:sz w:val="32"/>
          <w:szCs w:val="32"/>
        </w:rPr>
        <w:t xml:space="preserve">（公章）    </w:t>
      </w:r>
    </w:p>
    <w:p>
      <w:pPr>
        <w:pStyle w:val="9"/>
        <w:widowControl/>
        <w:shd w:val="clear" w:color="auto" w:fill="FFFFFF"/>
        <w:spacing w:before="0" w:beforeAutospacing="0" w:after="0" w:afterAutospacing="0" w:line="288" w:lineRule="atLeast"/>
        <w:ind w:right="1280"/>
        <w:jc w:val="right"/>
        <w:rPr>
          <w:rFonts w:hint="eastAsia" w:ascii="宋体" w:hAnsi="宋体" w:cs="宋体"/>
          <w:sz w:val="16"/>
          <w:szCs w:val="16"/>
        </w:rPr>
      </w:pPr>
      <w:r>
        <w:rPr>
          <w:rFonts w:hint="eastAsia" w:ascii="仿宋_GB2312" w:hAnsi="宋体" w:eastAsia="仿宋_GB2312"/>
          <w:sz w:val="32"/>
          <w:szCs w:val="32"/>
        </w:rPr>
        <w:t xml:space="preserve">年   月   日  </w:t>
      </w:r>
    </w:p>
    <w:p>
      <w:pPr>
        <w:spacing w:line="600" w:lineRule="exact"/>
        <w:jc w:val="left"/>
        <w:rPr>
          <w:rFonts w:hint="eastAsia" w:ascii="黑体" w:hAnsi="黑体" w:eastAsia="黑体" w:cs="黑体"/>
          <w:sz w:val="32"/>
          <w:szCs w:val="32"/>
        </w:rPr>
      </w:pPr>
      <w:r>
        <w:rPr>
          <w:rFonts w:hint="eastAsia" w:ascii="黑体" w:hAnsi="黑体" w:eastAsia="黑体"/>
          <w:sz w:val="32"/>
          <w:szCs w:val="32"/>
        </w:rPr>
        <w:br w:type="page"/>
      </w:r>
    </w:p>
    <w:p>
      <w:pPr>
        <w:spacing w:line="600" w:lineRule="exact"/>
        <w:jc w:val="center"/>
        <w:rPr>
          <w:rFonts w:hint="eastAsia" w:ascii="方正小标宋_GBK" w:hAnsi="方正小标宋_GBK" w:eastAsia="方正小标宋_GBK" w:cs="方正小标宋_GBK"/>
          <w:bCs/>
          <w:sz w:val="44"/>
          <w:szCs w:val="44"/>
        </w:rPr>
      </w:pPr>
    </w:p>
    <w:p>
      <w:pPr>
        <w:spacing w:line="60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登记保存物品（资料）清单</w:t>
      </w:r>
    </w:p>
    <w:p>
      <w:pPr>
        <w:spacing w:line="600" w:lineRule="exact"/>
        <w:jc w:val="center"/>
        <w:rPr>
          <w:rFonts w:hint="eastAsia" w:ascii="方正小标宋_GBK" w:hAnsi="方正小标宋_GBK" w:eastAsia="方正小标宋_GBK" w:cs="方正小标宋_GBK"/>
          <w:bCs/>
          <w:sz w:val="44"/>
          <w:szCs w:val="44"/>
        </w:rPr>
      </w:pPr>
    </w:p>
    <w:p>
      <w:pPr>
        <w:jc w:val="left"/>
        <w:rPr>
          <w:rFonts w:hint="eastAsia" w:ascii="仿宋_GB2312" w:hAnsi="仿宋_GB2312" w:eastAsia="仿宋_GB2312" w:cs="仿宋_GB2312"/>
          <w:sz w:val="32"/>
          <w:szCs w:val="32"/>
          <w:u w:val="single"/>
        </w:rPr>
      </w:pPr>
      <w:r>
        <w:rPr>
          <w:rFonts w:hint="eastAsia"/>
          <w:sz w:val="32"/>
          <w:szCs w:val="32"/>
          <w:u w:val="single"/>
        </w:rPr>
        <w:t xml:space="preserve">                                 </w:t>
      </w:r>
      <w:r>
        <w:rPr>
          <w:rFonts w:hint="eastAsia" w:ascii="黑体" w:hAnsi="黑体" w:eastAsia="黑体" w:cs="黑体"/>
          <w:sz w:val="32"/>
          <w:szCs w:val="32"/>
          <w:u w:val="single"/>
        </w:rPr>
        <w:t xml:space="preserve"> </w:t>
      </w:r>
      <w:r>
        <w:rPr>
          <w:rFonts w:hint="eastAsia" w:ascii="仿宋_GB2312" w:hAnsi="仿宋_GB2312" w:eastAsia="仿宋_GB2312" w:cs="仿宋_GB2312"/>
          <w:sz w:val="32"/>
          <w:szCs w:val="32"/>
          <w:u w:val="single"/>
        </w:rPr>
        <w:t xml:space="preserve"> 第   页，共   页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单位名称：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登记保存日期：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物品（资料）清单（共**项）：                                                      </w:t>
      </w:r>
    </w:p>
    <w:p>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p>
      <w:pPr>
        <w:ind w:firstLine="640" w:firstLineChars="200"/>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2.     </w:t>
      </w: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rPr>
        <w:t xml:space="preserve">     ……          </w:t>
      </w: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jc w:val="left"/>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w:t>
      </w:r>
    </w:p>
    <w:p>
      <w:pPr>
        <w:wordWrap w:val="0"/>
        <w:jc w:val="right"/>
        <w:rPr>
          <w:rFonts w:hint="eastAsia" w:ascii="仿宋_GB2312" w:hAnsi="仿宋_GB2312" w:eastAsia="仿宋_GB2312" w:cs="仿宋_GB2312"/>
          <w:sz w:val="28"/>
          <w:szCs w:val="28"/>
        </w:rPr>
        <w:sectPr>
          <w:pgSz w:w="11906" w:h="16838"/>
          <w:pgMar w:top="1588" w:right="1588" w:bottom="1191" w:left="1588" w:header="851" w:footer="1191" w:gutter="0"/>
          <w:cols w:space="720" w:num="1"/>
          <w:docGrid w:type="lines" w:linePitch="312" w:charSpace="0"/>
        </w:sectPr>
      </w:pPr>
      <w:r>
        <w:rPr>
          <w:rFonts w:hint="eastAsia" w:ascii="仿宋_GB2312" w:hAnsi="仿宋_GB2312" w:eastAsia="仿宋_GB2312" w:cs="仿宋_GB2312"/>
          <w:sz w:val="28"/>
          <w:szCs w:val="28"/>
        </w:rPr>
        <w:t xml:space="preserve">              检查人员签名及日期：          </w:t>
      </w:r>
    </w:p>
    <w:p>
      <w:pPr>
        <w:spacing w:line="580" w:lineRule="exact"/>
        <w:rPr>
          <w:rFonts w:hint="eastAsia" w:ascii="黑体" w:hAnsi="仿宋" w:eastAsia="黑体"/>
          <w:sz w:val="32"/>
          <w:szCs w:val="32"/>
        </w:rPr>
      </w:pPr>
    </w:p>
    <w:p>
      <w:pPr>
        <w:spacing w:line="580" w:lineRule="exact"/>
        <w:jc w:val="right"/>
        <w:rPr>
          <w:rFonts w:hint="eastAsia" w:ascii="仿宋_GB2312" w:hAnsi="宋体" w:eastAsia="仿宋_GB2312"/>
          <w:sz w:val="32"/>
          <w:szCs w:val="32"/>
        </w:rPr>
      </w:pPr>
    </w:p>
    <w:p>
      <w:pPr>
        <w:spacing w:line="580" w:lineRule="exact"/>
        <w:jc w:val="center"/>
        <w:rPr>
          <w:rFonts w:hint="eastAsia" w:ascii="方正小标宋_GBK" w:eastAsia="方正小标宋_GBK"/>
          <w:sz w:val="44"/>
        </w:rPr>
      </w:pPr>
      <w:r>
        <w:rPr>
          <w:rFonts w:hint="eastAsia" w:ascii="方正小标宋_GBK" w:eastAsia="方正小标宋_GBK"/>
          <w:sz w:val="44"/>
        </w:rPr>
        <w:t>统计检查查询书</w:t>
      </w:r>
    </w:p>
    <w:p>
      <w:pPr>
        <w:spacing w:line="580" w:lineRule="exact"/>
        <w:rPr>
          <w:rFonts w:hint="eastAsia" w:ascii="宋体" w:hAnsi="宋体"/>
          <w:sz w:val="28"/>
        </w:rPr>
      </w:pPr>
      <w:r>
        <w:rPr>
          <w:rFonts w:hint="eastAsia" w:ascii="仿宋_GB2312"/>
          <w:sz w:val="24"/>
        </w:rPr>
        <w:t xml:space="preserve">　　　　　　　　　　　　　　          </w:t>
      </w:r>
    </w:p>
    <w:p>
      <w:pPr>
        <w:spacing w:line="580" w:lineRule="exact"/>
        <w:ind w:right="1280"/>
        <w:rPr>
          <w:rFonts w:hint="eastAsia" w:ascii="仿宋_GB2312" w:hAnsi="宋体" w:eastAsia="仿宋_GB2312"/>
          <w:sz w:val="32"/>
          <w:szCs w:val="32"/>
        </w:rPr>
      </w:pPr>
      <w:r>
        <w:rPr>
          <w:rFonts w:hint="eastAsia" w:ascii="仿宋_GB2312" w:hAnsi="宋体" w:eastAsia="仿宋_GB2312"/>
          <w:sz w:val="32"/>
          <w:szCs w:val="32"/>
          <w:u w:val="single"/>
        </w:rPr>
        <w:t xml:space="preserve">                 </w:t>
      </w:r>
      <w:r>
        <w:rPr>
          <w:rFonts w:hint="eastAsia" w:ascii="仿宋_GB2312" w:hAnsi="宋体" w:eastAsia="仿宋_GB2312"/>
          <w:sz w:val="32"/>
          <w:szCs w:val="32"/>
        </w:rPr>
        <w:t>：</w:t>
      </w:r>
    </w:p>
    <w:p>
      <w:pPr>
        <w:spacing w:line="580" w:lineRule="exact"/>
        <w:rPr>
          <w:rFonts w:hint="eastAsia" w:ascii="仿宋_GB2312" w:hAnsi="宋体" w:eastAsia="仿宋_GB2312"/>
          <w:sz w:val="32"/>
          <w:szCs w:val="32"/>
        </w:rPr>
      </w:pPr>
      <w:r>
        <w:rPr>
          <w:rFonts w:hint="eastAsia" w:ascii="仿宋_GB2312" w:hAnsi="宋体" w:eastAsia="仿宋_GB2312"/>
          <w:sz w:val="32"/>
          <w:szCs w:val="32"/>
        </w:rPr>
        <w:t xml:space="preserve">    由于你单位（数据来源不清、变化较大、不接受检查、</w:t>
      </w:r>
      <w:r>
        <w:rPr>
          <w:rFonts w:hint="eastAsia" w:ascii="仿宋_GB2312" w:hAnsi="宋体" w:eastAsia="仿宋_GB2312"/>
          <w:sz w:val="32"/>
          <w:szCs w:val="32"/>
          <w:u w:val="single"/>
        </w:rPr>
        <w:t xml:space="preserve">        </w:t>
      </w:r>
      <w:r>
        <w:rPr>
          <w:rFonts w:hint="eastAsia" w:ascii="仿宋_GB2312" w:hAnsi="宋体" w:eastAsia="仿宋_GB2312"/>
          <w:sz w:val="32"/>
          <w:szCs w:val="32"/>
        </w:rPr>
        <w:t>）等原因，根据《中华人民共和国统计法》有关规定，现就此问题对你单位进行查询。请你单位于****年**月**日**时到****（地址），对查询的问题予以答复说明并提供有关资料。拒绝答复或者不如实答复、拒绝提供有关资料或者提供不真实资料的，将依法追究法律责任。</w:t>
      </w:r>
    </w:p>
    <w:p>
      <w:pPr>
        <w:spacing w:line="600" w:lineRule="exact"/>
        <w:ind w:right="640" w:firstLine="645"/>
        <w:rPr>
          <w:rFonts w:hint="eastAsia" w:ascii="黑体" w:hAnsi="黑体" w:eastAsia="黑体"/>
          <w:sz w:val="32"/>
          <w:szCs w:val="32"/>
        </w:rPr>
      </w:pPr>
      <w:r>
        <w:rPr>
          <w:rFonts w:hint="eastAsia" w:ascii="黑体" w:hAnsi="黑体" w:eastAsia="黑体"/>
          <w:sz w:val="32"/>
          <w:szCs w:val="32"/>
        </w:rPr>
        <w:t>一、涉及的有关问题：</w:t>
      </w:r>
    </w:p>
    <w:p>
      <w:pPr>
        <w:spacing w:line="600" w:lineRule="exact"/>
        <w:ind w:right="640" w:firstLine="645"/>
        <w:rPr>
          <w:rFonts w:hint="eastAsia" w:ascii="黑体" w:hAnsi="黑体" w:eastAsia="黑体"/>
          <w:sz w:val="32"/>
          <w:szCs w:val="32"/>
        </w:rPr>
      </w:pPr>
    </w:p>
    <w:p>
      <w:pPr>
        <w:spacing w:line="600" w:lineRule="exact"/>
        <w:ind w:right="640" w:firstLine="645"/>
        <w:rPr>
          <w:rFonts w:hint="eastAsia" w:ascii="黑体" w:hAnsi="黑体" w:eastAsia="黑体"/>
          <w:sz w:val="32"/>
          <w:szCs w:val="32"/>
        </w:rPr>
      </w:pPr>
      <w:r>
        <w:rPr>
          <w:rFonts w:hint="eastAsia" w:ascii="黑体" w:hAnsi="黑体" w:eastAsia="黑体"/>
          <w:sz w:val="32"/>
          <w:szCs w:val="32"/>
        </w:rPr>
        <w:t>二、需要提供的有关资料：</w:t>
      </w:r>
    </w:p>
    <w:p>
      <w:pPr>
        <w:spacing w:line="600" w:lineRule="exact"/>
        <w:rPr>
          <w:rFonts w:hint="eastAsia" w:ascii="仿宋_GB2312" w:hAnsi="宋体" w:eastAsia="仿宋_GB2312"/>
          <w:sz w:val="32"/>
          <w:szCs w:val="32"/>
        </w:rPr>
      </w:pPr>
    </w:p>
    <w:p>
      <w:pPr>
        <w:spacing w:line="600" w:lineRule="exact"/>
        <w:rPr>
          <w:rFonts w:hint="eastAsia" w:ascii="仿宋_GB2312" w:hAnsi="宋体" w:eastAsia="仿宋_GB2312"/>
          <w:sz w:val="32"/>
          <w:szCs w:val="32"/>
        </w:rPr>
      </w:pPr>
    </w:p>
    <w:p>
      <w:pPr>
        <w:spacing w:line="600" w:lineRule="exact"/>
        <w:rPr>
          <w:rFonts w:ascii="仿宋_GB2312" w:hAnsi="宋体" w:eastAsia="仿宋_GB2312"/>
          <w:sz w:val="32"/>
          <w:szCs w:val="32"/>
        </w:rPr>
      </w:pPr>
      <w:r>
        <w:rPr>
          <w:rFonts w:hint="eastAsia" w:ascii="仿宋_GB2312" w:hAnsi="宋体" w:eastAsia="仿宋_GB2312"/>
          <w:sz w:val="32"/>
          <w:szCs w:val="32"/>
        </w:rPr>
        <w:t>联系人：***           联系电话：***********</w:t>
      </w:r>
    </w:p>
    <w:p>
      <w:pPr>
        <w:spacing w:line="600" w:lineRule="exact"/>
        <w:rPr>
          <w:rFonts w:hint="eastAsia" w:ascii="仿宋_GB2312" w:hAnsi="宋体" w:eastAsia="仿宋_GB2312"/>
          <w:sz w:val="32"/>
          <w:szCs w:val="32"/>
        </w:rPr>
      </w:pPr>
    </w:p>
    <w:p>
      <w:pPr>
        <w:wordWrap w:val="0"/>
        <w:spacing w:line="600" w:lineRule="exact"/>
        <w:jc w:val="right"/>
        <w:rPr>
          <w:rFonts w:hint="eastAsia" w:ascii="仿宋_GB2312" w:hAnsi="宋体" w:eastAsia="仿宋_GB2312"/>
          <w:sz w:val="32"/>
          <w:szCs w:val="32"/>
        </w:rPr>
      </w:pPr>
      <w:r>
        <w:rPr>
          <w:rFonts w:hint="eastAsia" w:ascii="仿宋_GB2312" w:hAnsi="宋体" w:eastAsia="仿宋_GB2312"/>
          <w:sz w:val="32"/>
          <w:szCs w:val="32"/>
        </w:rPr>
        <w:t xml:space="preserve">（公章）          </w:t>
      </w:r>
    </w:p>
    <w:p>
      <w:pPr>
        <w:wordWrap w:val="0"/>
        <w:spacing w:line="600" w:lineRule="exact"/>
        <w:jc w:val="right"/>
        <w:rPr>
          <w:rFonts w:hint="eastAsia" w:ascii="仿宋_GB2312" w:hAnsi="宋体" w:eastAsia="仿宋_GB2312"/>
          <w:sz w:val="32"/>
          <w:szCs w:val="32"/>
        </w:rPr>
        <w:sectPr>
          <w:pgSz w:w="11906" w:h="16838"/>
          <w:pgMar w:top="1588" w:right="1588" w:bottom="1191" w:left="1588" w:header="851" w:footer="1191" w:gutter="0"/>
          <w:cols w:space="720" w:num="1"/>
          <w:docGrid w:type="lines" w:linePitch="312" w:charSpace="0"/>
        </w:sectPr>
      </w:pPr>
      <w:r>
        <w:rPr>
          <w:rFonts w:hint="eastAsia" w:ascii="仿宋_GB2312" w:hAnsi="宋体" w:eastAsia="仿宋_GB2312"/>
          <w:sz w:val="32"/>
          <w:szCs w:val="32"/>
        </w:rPr>
        <w:t xml:space="preserve">                           年   月   日        </w:t>
      </w:r>
    </w:p>
    <w:p>
      <w:pPr>
        <w:spacing w:after="156" w:afterLines="50"/>
        <w:jc w:val="center"/>
        <w:rPr>
          <w:rFonts w:ascii="方正小标宋简体" w:hAnsi="宋体" w:eastAsia="方正小标宋简体"/>
          <w:sz w:val="44"/>
        </w:rPr>
      </w:pPr>
      <w:r>
        <w:rPr>
          <w:rFonts w:hint="eastAsia" w:ascii="方正小标宋简体" w:hAnsi="宋体" w:eastAsia="方正小标宋简体"/>
          <w:sz w:val="44"/>
        </w:rPr>
        <w:t>授权委托书</w:t>
      </w:r>
    </w:p>
    <w:p>
      <w:pPr>
        <w:spacing w:after="156" w:afterLines="50"/>
        <w:rPr>
          <w:rFonts w:eastAsia="仿宋_GB2312"/>
          <w:sz w:val="30"/>
          <w:szCs w:val="30"/>
        </w:rPr>
      </w:pPr>
      <w:r>
        <w:rPr>
          <w:rFonts w:hint="eastAsia" w:eastAsia="仿宋_GB2312"/>
          <w:sz w:val="30"/>
          <w:szCs w:val="30"/>
          <w:lang w:val="en-US" w:eastAsia="zh-CN"/>
        </w:rPr>
        <w:t>宿城区</w:t>
      </w:r>
      <w:r>
        <w:rPr>
          <w:rFonts w:hint="eastAsia" w:eastAsia="仿宋_GB2312"/>
          <w:sz w:val="30"/>
          <w:szCs w:val="30"/>
        </w:rPr>
        <w:t>统计局：</w:t>
      </w:r>
    </w:p>
    <w:p>
      <w:pPr>
        <w:spacing w:after="156" w:afterLines="50"/>
        <w:ind w:firstLine="600" w:firstLineChars="200"/>
        <w:rPr>
          <w:rFonts w:eastAsia="仿宋_GB2312"/>
          <w:sz w:val="30"/>
          <w:szCs w:val="30"/>
        </w:rPr>
      </w:pPr>
      <w:r>
        <w:rPr>
          <w:rFonts w:hint="eastAsia" w:eastAsia="仿宋_GB2312"/>
          <w:sz w:val="30"/>
          <w:szCs w:val="30"/>
        </w:rPr>
        <w:t>兹委托下列人员在</w:t>
      </w:r>
      <w:r>
        <w:rPr>
          <w:rFonts w:hint="eastAsia" w:eastAsia="仿宋_GB2312"/>
          <w:sz w:val="30"/>
          <w:szCs w:val="30"/>
          <w:lang w:val="en-US" w:eastAsia="zh-CN"/>
        </w:rPr>
        <w:t xml:space="preserve">    </w:t>
      </w:r>
      <w:r>
        <w:rPr>
          <w:rFonts w:hint="eastAsia" w:eastAsia="仿宋_GB2312"/>
          <w:sz w:val="30"/>
          <w:szCs w:val="30"/>
        </w:rPr>
        <w:t>年  月  日开始进行的统计执法检查和后期处理期间，作为我单位的代理人：</w:t>
      </w:r>
    </w:p>
    <w:p>
      <w:pPr>
        <w:spacing w:after="156" w:afterLines="50"/>
        <w:ind w:firstLine="600" w:firstLineChars="200"/>
        <w:rPr>
          <w:rFonts w:eastAsia="仿宋_GB2312"/>
          <w:sz w:val="30"/>
          <w:szCs w:val="30"/>
        </w:rPr>
      </w:pPr>
      <w:r>
        <w:rPr>
          <w:rFonts w:hint="eastAsia" w:eastAsia="仿宋_GB2312"/>
          <w:sz w:val="30"/>
          <w:szCs w:val="30"/>
        </w:rPr>
        <w:t>（</w:t>
      </w:r>
      <w:r>
        <w:rPr>
          <w:rFonts w:eastAsia="仿宋_GB2312"/>
          <w:sz w:val="30"/>
          <w:szCs w:val="30"/>
        </w:rPr>
        <w:t>1</w:t>
      </w:r>
      <w:r>
        <w:rPr>
          <w:rFonts w:hint="eastAsia" w:eastAsia="仿宋_GB2312"/>
          <w:sz w:val="30"/>
          <w:szCs w:val="30"/>
        </w:rPr>
        <w:t>）姓名：                  工作部门：</w:t>
      </w:r>
    </w:p>
    <w:p>
      <w:pPr>
        <w:spacing w:after="156" w:afterLines="50"/>
        <w:ind w:firstLine="1350" w:firstLineChars="450"/>
        <w:rPr>
          <w:rFonts w:eastAsia="仿宋_GB2312"/>
          <w:sz w:val="30"/>
          <w:szCs w:val="30"/>
        </w:rPr>
      </w:pPr>
      <w:r>
        <w:rPr>
          <w:rFonts w:hint="eastAsia" w:eastAsia="仿宋_GB2312"/>
          <w:sz w:val="30"/>
          <w:szCs w:val="30"/>
        </w:rPr>
        <w:t>职务：                  办公电话：</w:t>
      </w:r>
    </w:p>
    <w:p>
      <w:pPr>
        <w:spacing w:after="156" w:afterLines="50"/>
        <w:ind w:firstLine="1350" w:firstLineChars="450"/>
        <w:rPr>
          <w:rFonts w:eastAsia="仿宋_GB2312"/>
          <w:sz w:val="30"/>
          <w:szCs w:val="30"/>
        </w:rPr>
      </w:pPr>
      <w:r>
        <w:rPr>
          <w:rFonts w:hint="eastAsia" w:eastAsia="仿宋_GB2312"/>
          <w:sz w:val="30"/>
          <w:szCs w:val="30"/>
        </w:rPr>
        <w:t>移动电话：              身份证号：</w:t>
      </w:r>
    </w:p>
    <w:p>
      <w:pPr>
        <w:spacing w:after="156" w:afterLines="50"/>
        <w:ind w:firstLine="600" w:firstLineChars="200"/>
        <w:rPr>
          <w:rFonts w:eastAsia="仿宋_GB2312"/>
          <w:sz w:val="30"/>
          <w:szCs w:val="30"/>
        </w:rPr>
      </w:pPr>
      <w:r>
        <w:rPr>
          <w:rFonts w:hint="eastAsia" w:eastAsia="仿宋_GB2312"/>
          <w:sz w:val="30"/>
          <w:szCs w:val="30"/>
        </w:rPr>
        <w:t>（</w:t>
      </w:r>
      <w:r>
        <w:rPr>
          <w:rFonts w:eastAsia="仿宋_GB2312"/>
          <w:sz w:val="30"/>
          <w:szCs w:val="30"/>
        </w:rPr>
        <w:t>2</w:t>
      </w:r>
      <w:r>
        <w:rPr>
          <w:rFonts w:hint="eastAsia" w:eastAsia="仿宋_GB2312"/>
          <w:sz w:val="30"/>
          <w:szCs w:val="30"/>
        </w:rPr>
        <w:t>）姓名：                 工作部门：</w:t>
      </w:r>
    </w:p>
    <w:p>
      <w:pPr>
        <w:spacing w:after="156" w:afterLines="50"/>
        <w:ind w:firstLine="1350" w:firstLineChars="450"/>
        <w:rPr>
          <w:rFonts w:eastAsia="仿宋_GB2312"/>
          <w:sz w:val="30"/>
          <w:szCs w:val="30"/>
        </w:rPr>
      </w:pPr>
      <w:r>
        <w:rPr>
          <w:rFonts w:hint="eastAsia" w:eastAsia="仿宋_GB2312"/>
          <w:sz w:val="30"/>
          <w:szCs w:val="30"/>
        </w:rPr>
        <w:t>职务：                 办公电话：</w:t>
      </w:r>
    </w:p>
    <w:p>
      <w:pPr>
        <w:spacing w:after="156" w:afterLines="50"/>
        <w:ind w:firstLine="1350" w:firstLineChars="450"/>
        <w:rPr>
          <w:rFonts w:eastAsia="仿宋_GB2312"/>
          <w:sz w:val="30"/>
          <w:szCs w:val="30"/>
        </w:rPr>
      </w:pPr>
      <w:r>
        <w:rPr>
          <w:rFonts w:hint="eastAsia" w:eastAsia="仿宋_GB2312"/>
          <w:sz w:val="30"/>
          <w:szCs w:val="30"/>
        </w:rPr>
        <w:t>移动电话：             身份证号：</w:t>
      </w:r>
    </w:p>
    <w:p>
      <w:pPr>
        <w:spacing w:after="156" w:afterLines="50"/>
        <w:ind w:firstLine="600" w:firstLineChars="200"/>
        <w:rPr>
          <w:rFonts w:eastAsia="仿宋_GB2312"/>
          <w:sz w:val="30"/>
          <w:szCs w:val="30"/>
        </w:rPr>
      </w:pPr>
    </w:p>
    <w:p>
      <w:pPr>
        <w:spacing w:after="156" w:afterLines="50"/>
        <w:ind w:firstLine="600" w:firstLineChars="200"/>
        <w:rPr>
          <w:rFonts w:eastAsia="仿宋_GB2312"/>
          <w:sz w:val="30"/>
          <w:szCs w:val="30"/>
        </w:rPr>
      </w:pPr>
      <w:r>
        <w:rPr>
          <w:rFonts w:hint="eastAsia" w:eastAsia="仿宋_GB2312"/>
          <w:sz w:val="30"/>
          <w:szCs w:val="30"/>
        </w:rPr>
        <w:t>委托权限：负责接待统计执法检查、提供检查需要的资料、解决检查和后期处理过程中涉及事项、签署相关的法律文书等。</w:t>
      </w:r>
    </w:p>
    <w:p>
      <w:pPr>
        <w:spacing w:after="156" w:afterLines="50"/>
        <w:rPr>
          <w:rFonts w:eastAsia="仿宋_GB2312"/>
          <w:sz w:val="30"/>
          <w:szCs w:val="30"/>
        </w:rPr>
      </w:pPr>
    </w:p>
    <w:p>
      <w:pPr>
        <w:spacing w:after="156" w:afterLines="50"/>
        <w:ind w:firstLine="3750" w:firstLineChars="1250"/>
        <w:rPr>
          <w:rFonts w:eastAsia="仿宋_GB2312"/>
          <w:sz w:val="30"/>
          <w:szCs w:val="30"/>
        </w:rPr>
      </w:pPr>
      <w:r>
        <w:rPr>
          <w:rFonts w:hint="eastAsia" w:eastAsia="仿宋_GB2312"/>
          <w:sz w:val="30"/>
          <w:szCs w:val="30"/>
        </w:rPr>
        <w:t>委托人(签名)：</w:t>
      </w:r>
    </w:p>
    <w:p>
      <w:pPr>
        <w:spacing w:after="156" w:afterLines="50"/>
        <w:ind w:firstLine="3750" w:firstLineChars="1250"/>
        <w:rPr>
          <w:rFonts w:eastAsia="仿宋_GB2312"/>
          <w:sz w:val="30"/>
          <w:szCs w:val="30"/>
        </w:rPr>
      </w:pPr>
      <w:r>
        <w:rPr>
          <w:rFonts w:hint="eastAsia" w:eastAsia="仿宋_GB2312"/>
          <w:sz w:val="30"/>
          <w:szCs w:val="30"/>
        </w:rPr>
        <w:t>单位公章：</w:t>
      </w:r>
    </w:p>
    <w:p/>
    <w:p>
      <w:pPr>
        <w:jc w:val="center"/>
        <w:rPr>
          <w:rFonts w:hint="eastAsia" w:eastAsia="黑体"/>
          <w:sz w:val="44"/>
          <w:szCs w:val="44"/>
        </w:rPr>
      </w:pPr>
      <w:r>
        <w:rPr>
          <w:rFonts w:hint="eastAsia" w:ascii="仿宋_GB2312" w:hAnsi="宋体" w:eastAsia="仿宋_GB2312"/>
          <w:sz w:val="32"/>
          <w:szCs w:val="32"/>
        </w:rPr>
        <w:br w:type="page"/>
      </w:r>
      <w:r>
        <w:rPr>
          <w:rFonts w:hint="eastAsia" w:eastAsia="黑体"/>
          <w:sz w:val="44"/>
          <w:szCs w:val="44"/>
          <w:lang w:val="en-US" w:eastAsia="zh-CN"/>
        </w:rPr>
        <w:t>宿城区</w:t>
      </w:r>
      <w:r>
        <w:rPr>
          <w:rFonts w:hint="eastAsia" w:eastAsia="黑体"/>
          <w:sz w:val="44"/>
          <w:szCs w:val="44"/>
        </w:rPr>
        <w:t>统计局　　</w:t>
      </w:r>
    </w:p>
    <w:p>
      <w:pPr>
        <w:jc w:val="center"/>
        <w:rPr>
          <w:rFonts w:hint="eastAsia" w:eastAsia="黑体"/>
          <w:b/>
          <w:bCs/>
          <w:sz w:val="44"/>
        </w:rPr>
      </w:pPr>
      <w:r>
        <w:rPr>
          <w:rFonts w:hint="eastAsia" w:eastAsia="黑体"/>
          <w:b/>
          <w:bCs/>
          <w:sz w:val="44"/>
        </w:rPr>
        <w:t>送达回证</w:t>
      </w:r>
    </w:p>
    <w:p>
      <w:pPr>
        <w:rPr>
          <w:rFonts w:hint="eastAsia" w:ascii="仿宋_GB2312" w:hAnsi="宋体" w:eastAsia="仿宋_GB2312"/>
          <w:b/>
          <w:sz w:val="24"/>
        </w:rPr>
      </w:pP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5"/>
        <w:gridCol w:w="7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836" w:type="pct"/>
            <w:noWrap w:val="0"/>
            <w:vAlign w:val="top"/>
          </w:tcPr>
          <w:p>
            <w:pPr>
              <w:spacing w:before="156" w:beforeLines="50" w:line="500" w:lineRule="exact"/>
              <w:rPr>
                <w:rFonts w:hint="eastAsia"/>
                <w:b/>
                <w:bCs/>
                <w:sz w:val="24"/>
                <w:u w:val="single"/>
              </w:rPr>
            </w:pPr>
            <w:r>
              <w:rPr>
                <w:rFonts w:hint="eastAsia" w:ascii="仿宋_GB2312" w:eastAsia="仿宋_GB2312"/>
                <w:bCs/>
                <w:sz w:val="30"/>
              </w:rPr>
              <w:t>受送达人</w:t>
            </w:r>
          </w:p>
        </w:tc>
        <w:tc>
          <w:tcPr>
            <w:tcW w:w="4164" w:type="pct"/>
            <w:noWrap w:val="0"/>
            <w:vAlign w:val="top"/>
          </w:tcPr>
          <w:p>
            <w:pPr>
              <w:pStyle w:val="4"/>
              <w:spacing w:before="156" w:beforeLines="50" w:line="500" w:lineRule="exact"/>
              <w:jc w:val="center"/>
              <w:rPr>
                <w:rFonts w:hint="eastAsia" w:ascii="方正仿宋_GBK" w:hAnsi="宋体" w:eastAsia="方正仿宋_GBK" w:cs="宋体"/>
                <w:szCs w:val="30"/>
                <w:shd w:val="pct10"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836" w:type="pct"/>
            <w:noWrap w:val="0"/>
            <w:vAlign w:val="top"/>
          </w:tcPr>
          <w:p>
            <w:pPr>
              <w:spacing w:before="156" w:beforeLines="50" w:line="500" w:lineRule="exact"/>
              <w:rPr>
                <w:rFonts w:hint="eastAsia" w:ascii="仿宋_GB2312" w:eastAsia="仿宋_GB2312"/>
                <w:bCs/>
                <w:sz w:val="30"/>
              </w:rPr>
            </w:pPr>
            <w:r>
              <w:rPr>
                <w:rFonts w:hint="eastAsia" w:ascii="仿宋_GB2312" w:hAnsi="宋体" w:eastAsia="仿宋_GB2312"/>
                <w:bCs/>
                <w:sz w:val="30"/>
              </w:rPr>
              <w:t>送达文书</w:t>
            </w:r>
          </w:p>
        </w:tc>
        <w:tc>
          <w:tcPr>
            <w:tcW w:w="4164" w:type="pct"/>
            <w:noWrap w:val="0"/>
            <w:vAlign w:val="top"/>
          </w:tcPr>
          <w:p>
            <w:pPr>
              <w:pStyle w:val="4"/>
              <w:spacing w:before="156" w:beforeLines="50" w:after="156" w:afterLines="50" w:line="500" w:lineRule="exact"/>
              <w:rPr>
                <w:rFonts w:hint="eastAsia" w:ascii="方正仿宋_GBK" w:hAnsi="宋体" w:eastAsia="方正仿宋_GBK"/>
                <w:bCs/>
                <w:szCs w:val="30"/>
              </w:rPr>
            </w:pPr>
            <w:r>
              <w:rPr>
                <w:rFonts w:hint="eastAsia" w:ascii="方正仿宋_GBK" w:hAnsi="宋体" w:eastAsia="方正仿宋_GBK"/>
                <w:bCs/>
                <w:szCs w:val="30"/>
              </w:rPr>
              <w:t>《</w:t>
            </w:r>
            <w:r>
              <w:rPr>
                <w:rFonts w:hint="eastAsia" w:ascii="方正仿宋_GBK" w:hAnsi="宋体" w:eastAsia="方正仿宋_GBK"/>
                <w:bCs/>
                <w:szCs w:val="30"/>
                <w:lang w:val="en-US" w:eastAsia="zh-CN"/>
              </w:rPr>
              <w:t>宿城区</w:t>
            </w:r>
            <w:r>
              <w:rPr>
                <w:rFonts w:hint="eastAsia" w:ascii="方正仿宋_GBK" w:hAnsi="宋体" w:eastAsia="方正仿宋_GBK"/>
                <w:bCs/>
                <w:szCs w:val="30"/>
              </w:rPr>
              <w:t>统计局统计执法检查通知书》（</w:t>
            </w:r>
            <w:r>
              <w:rPr>
                <w:rFonts w:hint="eastAsia" w:ascii="方正仿宋_GBK" w:hAnsi="宋体" w:eastAsia="方正仿宋_GBK"/>
                <w:bCs/>
                <w:szCs w:val="30"/>
                <w:lang w:eastAsia="zh-CN"/>
              </w:rPr>
              <w:t>宿</w:t>
            </w:r>
            <w:r>
              <w:rPr>
                <w:rFonts w:hint="eastAsia" w:ascii="方正仿宋_GBK" w:hAnsi="宋体" w:eastAsia="方正仿宋_GBK"/>
                <w:bCs/>
                <w:szCs w:val="30"/>
                <w:lang w:val="en-US" w:eastAsia="zh-CN"/>
              </w:rPr>
              <w:t>区</w:t>
            </w:r>
            <w:r>
              <w:rPr>
                <w:rFonts w:hint="eastAsia" w:ascii="方正仿宋_GBK" w:hAnsi="宋体" w:eastAsia="方正仿宋_GBK"/>
                <w:bCs/>
                <w:szCs w:val="30"/>
              </w:rPr>
              <w:t>统检通字</w:t>
            </w:r>
            <w:r>
              <w:rPr>
                <w:rFonts w:ascii="Times New Roman" w:eastAsia="方正仿宋_GBK"/>
                <w:bCs/>
                <w:szCs w:val="30"/>
              </w:rPr>
              <w:t>〔</w:t>
            </w:r>
            <w:r>
              <w:rPr>
                <w:rFonts w:hint="eastAsia" w:ascii="Times New Roman" w:eastAsia="方正仿宋_GBK"/>
                <w:bCs/>
                <w:szCs w:val="30"/>
                <w:lang w:val="en-US" w:eastAsia="zh-CN"/>
              </w:rPr>
              <w:t xml:space="preserve">  </w:t>
            </w:r>
            <w:r>
              <w:rPr>
                <w:rFonts w:ascii="Times New Roman" w:eastAsia="方正仿宋_GBK"/>
                <w:bCs/>
                <w:szCs w:val="30"/>
              </w:rPr>
              <w:t>〕</w:t>
            </w:r>
            <w:r>
              <w:rPr>
                <w:rFonts w:hint="eastAsia" w:ascii="Times New Roman" w:eastAsia="方正仿宋_GBK"/>
                <w:bCs/>
                <w:szCs w:val="30"/>
                <w:lang w:val="en-US" w:eastAsia="zh-CN"/>
              </w:rPr>
              <w:t xml:space="preserve"> </w:t>
            </w:r>
            <w:r>
              <w:rPr>
                <w:rFonts w:ascii="Times New Roman" w:eastAsia="方正仿宋_GBK"/>
                <w:bCs/>
                <w:szCs w:val="30"/>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836" w:type="pct"/>
            <w:noWrap w:val="0"/>
            <w:vAlign w:val="top"/>
          </w:tcPr>
          <w:p>
            <w:pPr>
              <w:pStyle w:val="4"/>
              <w:spacing w:before="156" w:beforeLines="50" w:after="156" w:afterLines="50" w:line="500" w:lineRule="exact"/>
              <w:jc w:val="center"/>
              <w:rPr>
                <w:rFonts w:hint="eastAsia" w:hAnsi="宋体"/>
                <w:bCs/>
              </w:rPr>
            </w:pPr>
            <w:r>
              <w:rPr>
                <w:rFonts w:hint="eastAsia"/>
                <w:bCs/>
                <w:w w:val="100"/>
                <w:szCs w:val="24"/>
              </w:rPr>
              <w:t>送达人</w:t>
            </w:r>
          </w:p>
        </w:tc>
        <w:tc>
          <w:tcPr>
            <w:tcW w:w="4164" w:type="pct"/>
            <w:noWrap w:val="0"/>
            <w:vAlign w:val="top"/>
          </w:tcPr>
          <w:p>
            <w:pPr>
              <w:pStyle w:val="4"/>
              <w:spacing w:before="156" w:beforeLines="50" w:after="156" w:afterLines="50" w:line="500" w:lineRule="exact"/>
              <w:rPr>
                <w:rFonts w:hint="eastAsia" w:hAnsi="宋体"/>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8" w:hRule="atLeast"/>
          <w:jc w:val="center"/>
        </w:trPr>
        <w:tc>
          <w:tcPr>
            <w:tcW w:w="833" w:type="pct"/>
            <w:noWrap w:val="0"/>
            <w:vAlign w:val="center"/>
          </w:tcPr>
          <w:p>
            <w:pPr>
              <w:spacing w:line="400" w:lineRule="exact"/>
              <w:jc w:val="center"/>
              <w:rPr>
                <w:rFonts w:hint="eastAsia" w:ascii="仿宋_GB2312" w:eastAsia="仿宋_GB2312"/>
                <w:bCs/>
                <w:sz w:val="30"/>
              </w:rPr>
            </w:pPr>
            <w:r>
              <w:rPr>
                <w:rFonts w:hint="eastAsia" w:ascii="仿宋_GB2312" w:eastAsia="仿宋_GB2312"/>
                <w:bCs/>
                <w:sz w:val="30"/>
              </w:rPr>
              <w:t>直接送达</w:t>
            </w:r>
          </w:p>
        </w:tc>
        <w:tc>
          <w:tcPr>
            <w:tcW w:w="4167" w:type="pct"/>
            <w:noWrap w:val="0"/>
            <w:vAlign w:val="top"/>
          </w:tcPr>
          <w:p>
            <w:pPr>
              <w:spacing w:before="312" w:beforeLines="100" w:after="156" w:afterLines="50" w:line="360" w:lineRule="exact"/>
              <w:rPr>
                <w:rFonts w:hint="eastAsia" w:ascii="仿宋_GB2312" w:hAnsi="宋体" w:eastAsia="仿宋_GB2312"/>
                <w:bCs/>
                <w:sz w:val="30"/>
              </w:rPr>
            </w:pPr>
            <w:r>
              <w:rPr>
                <w:rFonts w:hint="eastAsia" w:ascii="仿宋_GB2312" w:hAnsi="宋体" w:eastAsia="仿宋_GB2312"/>
                <w:bCs/>
                <w:sz w:val="30"/>
              </w:rPr>
              <w:t>本单位于</w:t>
            </w:r>
            <w:r>
              <w:rPr>
                <w:rFonts w:hint="eastAsia" w:ascii="仿宋_GB2312" w:hAnsi="宋体" w:eastAsia="仿宋_GB2312"/>
                <w:bCs/>
                <w:sz w:val="30"/>
                <w:u w:val="single"/>
              </w:rPr>
              <w:t xml:space="preserve">    </w:t>
            </w:r>
            <w:r>
              <w:rPr>
                <w:rFonts w:hint="eastAsia" w:ascii="仿宋_GB2312" w:hAnsi="宋体" w:eastAsia="仿宋_GB2312"/>
                <w:bCs/>
                <w:sz w:val="30"/>
              </w:rPr>
              <w:t>年</w:t>
            </w:r>
            <w:r>
              <w:rPr>
                <w:rFonts w:hint="eastAsia" w:ascii="仿宋_GB2312" w:hAnsi="宋体" w:eastAsia="仿宋_GB2312"/>
                <w:bCs/>
                <w:sz w:val="30"/>
                <w:u w:val="single"/>
              </w:rPr>
              <w:t xml:space="preserve">   </w:t>
            </w:r>
            <w:r>
              <w:rPr>
                <w:rFonts w:hint="eastAsia" w:ascii="仿宋_GB2312" w:hAnsi="宋体" w:eastAsia="仿宋_GB2312"/>
                <w:bCs/>
                <w:sz w:val="30"/>
              </w:rPr>
              <w:t>月</w:t>
            </w:r>
            <w:r>
              <w:rPr>
                <w:rFonts w:hint="eastAsia" w:ascii="仿宋_GB2312" w:hAnsi="宋体" w:eastAsia="仿宋_GB2312"/>
                <w:bCs/>
                <w:sz w:val="30"/>
                <w:u w:val="single"/>
              </w:rPr>
              <w:t xml:space="preserve">    </w:t>
            </w:r>
            <w:r>
              <w:rPr>
                <w:rFonts w:hint="eastAsia" w:ascii="仿宋_GB2312" w:hAnsi="宋体" w:eastAsia="仿宋_GB2312"/>
                <w:bCs/>
                <w:sz w:val="30"/>
              </w:rPr>
              <w:t>日</w:t>
            </w:r>
            <w:r>
              <w:rPr>
                <w:rFonts w:hint="eastAsia" w:ascii="仿宋_GB2312" w:hAnsi="宋体" w:eastAsia="仿宋_GB2312"/>
                <w:bCs/>
                <w:sz w:val="30"/>
                <w:u w:val="single"/>
              </w:rPr>
              <w:t xml:space="preserve">    </w:t>
            </w:r>
            <w:r>
              <w:rPr>
                <w:rFonts w:hint="eastAsia" w:ascii="仿宋_GB2312" w:hAnsi="宋体" w:eastAsia="仿宋_GB2312"/>
                <w:bCs/>
                <w:sz w:val="30"/>
              </w:rPr>
              <w:t>时</w:t>
            </w:r>
            <w:r>
              <w:rPr>
                <w:rFonts w:hint="eastAsia" w:ascii="仿宋_GB2312" w:hAnsi="宋体" w:eastAsia="仿宋_GB2312"/>
                <w:bCs/>
                <w:sz w:val="30"/>
                <w:u w:val="single"/>
              </w:rPr>
              <w:t xml:space="preserve">   </w:t>
            </w:r>
            <w:r>
              <w:rPr>
                <w:rFonts w:hint="eastAsia" w:ascii="仿宋_GB2312" w:hAnsi="宋体" w:eastAsia="仿宋_GB2312"/>
                <w:bCs/>
                <w:sz w:val="30"/>
              </w:rPr>
              <w:t>分收到送达文书。</w:t>
            </w:r>
          </w:p>
          <w:p>
            <w:pPr>
              <w:spacing w:before="312" w:beforeLines="100" w:after="156" w:afterLines="50" w:line="360" w:lineRule="exact"/>
              <w:rPr>
                <w:rFonts w:hint="eastAsia" w:ascii="仿宋_GB2312" w:hAnsi="宋体" w:eastAsia="仿宋_GB2312"/>
                <w:bCs/>
                <w:sz w:val="30"/>
              </w:rPr>
            </w:pPr>
            <w:r>
              <w:rPr>
                <w:rFonts w:hint="eastAsia" w:ascii="仿宋_GB2312" w:hAnsi="宋体" w:eastAsia="仿宋_GB2312"/>
                <w:bCs/>
                <w:sz w:val="30"/>
              </w:rPr>
              <w:t>地点：</w:t>
            </w:r>
            <w:r>
              <w:rPr>
                <w:rFonts w:hint="eastAsia" w:ascii="仿宋_GB2312" w:hAnsi="宋体" w:eastAsia="仿宋_GB2312"/>
                <w:bCs/>
                <w:sz w:val="30"/>
                <w:u w:val="single"/>
              </w:rPr>
              <w:t xml:space="preserve">                               </w:t>
            </w:r>
            <w:r>
              <w:rPr>
                <w:rFonts w:hint="eastAsia" w:ascii="仿宋_GB2312" w:hAnsi="宋体" w:eastAsia="仿宋_GB2312"/>
                <w:bCs/>
                <w:sz w:val="24"/>
                <w:u w:val="single"/>
              </w:rPr>
              <w:t xml:space="preserve">             </w:t>
            </w:r>
            <w:r>
              <w:rPr>
                <w:rFonts w:hint="eastAsia" w:ascii="仿宋_GB2312" w:hAnsi="宋体" w:eastAsia="仿宋_GB2312"/>
                <w:bCs/>
                <w:sz w:val="24"/>
              </w:rPr>
              <w:t xml:space="preserve">                                                    </w:t>
            </w:r>
          </w:p>
          <w:p>
            <w:pPr>
              <w:spacing w:before="312" w:beforeLines="100" w:after="156" w:afterLines="50" w:line="360" w:lineRule="exact"/>
              <w:rPr>
                <w:rFonts w:hint="eastAsia" w:ascii="仿宋_GB2312" w:eastAsia="仿宋_GB2312"/>
                <w:bCs/>
                <w:sz w:val="24"/>
                <w:u w:val="single"/>
              </w:rPr>
            </w:pPr>
            <w:r>
              <w:rPr>
                <w:rFonts w:hint="eastAsia" w:ascii="仿宋_GB2312" w:hAnsi="宋体" w:eastAsia="仿宋_GB2312"/>
                <w:bCs/>
                <w:sz w:val="30"/>
              </w:rPr>
              <w:t>收件人签名</w:t>
            </w:r>
            <w:r>
              <w:rPr>
                <w:rFonts w:hint="eastAsia" w:ascii="仿宋_GB2312" w:eastAsia="仿宋_GB2312"/>
                <w:bCs/>
                <w:sz w:val="30"/>
              </w:rPr>
              <w:t>（盖章）</w:t>
            </w:r>
            <w:r>
              <w:rPr>
                <w:rFonts w:hint="eastAsia" w:ascii="仿宋_GB2312" w:hAnsi="宋体" w:eastAsia="仿宋_GB2312"/>
                <w:bCs/>
                <w:sz w:val="30"/>
              </w:rPr>
              <w:t>：</w:t>
            </w:r>
            <w:r>
              <w:rPr>
                <w:rFonts w:hint="eastAsia" w:ascii="仿宋_GB2312" w:hAnsi="宋体" w:eastAsia="仿宋_GB2312"/>
                <w:bCs/>
                <w:sz w:val="24"/>
                <w:u w:val="single"/>
              </w:rPr>
              <w:t>　　　　　　　</w:t>
            </w:r>
            <w:r>
              <w:rPr>
                <w:rFonts w:hint="eastAsia" w:ascii="仿宋_GB2312" w:hAnsi="宋体" w:eastAsia="仿宋_GB2312"/>
                <w:bCs/>
                <w:sz w:val="30"/>
              </w:rPr>
              <w:t>职务：</w:t>
            </w:r>
            <w:r>
              <w:rPr>
                <w:rFonts w:hint="eastAsia" w:ascii="仿宋_GB2312" w:hAnsi="宋体" w:eastAsia="仿宋_GB2312"/>
                <w:bCs/>
                <w:sz w:val="30"/>
                <w:u w:val="singl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833" w:type="pct"/>
            <w:noWrap w:val="0"/>
            <w:vAlign w:val="center"/>
          </w:tcPr>
          <w:p>
            <w:pPr>
              <w:spacing w:line="400" w:lineRule="exact"/>
              <w:jc w:val="center"/>
              <w:rPr>
                <w:rFonts w:hint="eastAsia" w:eastAsia="仿宋_GB2312"/>
                <w:sz w:val="30"/>
              </w:rPr>
            </w:pPr>
            <w:r>
              <w:rPr>
                <w:rFonts w:hint="eastAsia" w:eastAsia="仿宋_GB2312"/>
                <w:sz w:val="30"/>
              </w:rPr>
              <w:t>留置送达公证送达</w:t>
            </w:r>
          </w:p>
          <w:p>
            <w:pPr>
              <w:spacing w:line="400" w:lineRule="exact"/>
              <w:jc w:val="center"/>
              <w:rPr>
                <w:rFonts w:hint="eastAsia"/>
                <w:shd w:val="pct10" w:color="auto" w:fill="FFFFFF"/>
              </w:rPr>
            </w:pPr>
          </w:p>
        </w:tc>
        <w:tc>
          <w:tcPr>
            <w:tcW w:w="4167" w:type="pct"/>
            <w:noWrap w:val="0"/>
            <w:vAlign w:val="top"/>
          </w:tcPr>
          <w:p>
            <w:pPr>
              <w:spacing w:before="156" w:beforeLines="50" w:line="640" w:lineRule="exact"/>
              <w:ind w:left="2"/>
              <w:rPr>
                <w:rFonts w:hint="eastAsia" w:ascii="仿宋_GB2312" w:hAnsi="宋体" w:eastAsia="仿宋_GB2312"/>
                <w:bCs/>
                <w:sz w:val="24"/>
                <w:u w:val="single"/>
              </w:rPr>
            </w:pPr>
            <w:r>
              <w:rPr>
                <w:rFonts w:hint="eastAsia" w:ascii="仿宋_GB2312" w:hAnsi="宋体" w:eastAsia="仿宋_GB2312"/>
                <w:bCs/>
                <w:sz w:val="30"/>
              </w:rPr>
              <w:t>受送达人/代收人拒绝签收送达文书，送达人员将送达文书于</w:t>
            </w:r>
            <w:r>
              <w:rPr>
                <w:rFonts w:hint="eastAsia" w:ascii="仿宋_GB2312" w:hAnsi="宋体" w:eastAsia="仿宋_GB2312"/>
                <w:bCs/>
                <w:sz w:val="30"/>
                <w:u w:val="single"/>
              </w:rPr>
              <w:t xml:space="preserve">   </w:t>
            </w:r>
            <w:r>
              <w:rPr>
                <w:rFonts w:hint="eastAsia" w:ascii="仿宋_GB2312" w:hAnsi="宋体" w:eastAsia="仿宋_GB2312"/>
                <w:bCs/>
                <w:sz w:val="30"/>
              </w:rPr>
              <w:t>年</w:t>
            </w:r>
            <w:r>
              <w:rPr>
                <w:rFonts w:hint="eastAsia" w:ascii="仿宋_GB2312" w:hAnsi="宋体" w:eastAsia="仿宋_GB2312"/>
                <w:bCs/>
                <w:sz w:val="30"/>
                <w:u w:val="single"/>
              </w:rPr>
              <w:t xml:space="preserve">   </w:t>
            </w:r>
            <w:r>
              <w:rPr>
                <w:rFonts w:hint="eastAsia" w:ascii="仿宋_GB2312" w:hAnsi="宋体" w:eastAsia="仿宋_GB2312"/>
                <w:bCs/>
                <w:sz w:val="30"/>
              </w:rPr>
              <w:t>月</w:t>
            </w:r>
            <w:r>
              <w:rPr>
                <w:rFonts w:hint="eastAsia" w:ascii="仿宋_GB2312" w:hAnsi="宋体" w:eastAsia="仿宋_GB2312"/>
                <w:bCs/>
                <w:sz w:val="30"/>
                <w:u w:val="single"/>
              </w:rPr>
              <w:t xml:space="preserve">   </w:t>
            </w:r>
            <w:r>
              <w:rPr>
                <w:rFonts w:hint="eastAsia" w:ascii="仿宋_GB2312" w:hAnsi="宋体" w:eastAsia="仿宋_GB2312"/>
                <w:bCs/>
                <w:sz w:val="30"/>
              </w:rPr>
              <w:t>日</w:t>
            </w:r>
            <w:r>
              <w:rPr>
                <w:rFonts w:hint="eastAsia" w:ascii="仿宋_GB2312" w:hAnsi="宋体" w:eastAsia="仿宋_GB2312"/>
                <w:bCs/>
                <w:sz w:val="30"/>
                <w:u w:val="single"/>
              </w:rPr>
              <w:t xml:space="preserve">    </w:t>
            </w:r>
            <w:r>
              <w:rPr>
                <w:rFonts w:hint="eastAsia" w:ascii="仿宋_GB2312" w:hAnsi="宋体" w:eastAsia="仿宋_GB2312"/>
                <w:bCs/>
                <w:sz w:val="30"/>
              </w:rPr>
              <w:t>时</w:t>
            </w:r>
            <w:r>
              <w:rPr>
                <w:rFonts w:hint="eastAsia" w:ascii="仿宋_GB2312" w:hAnsi="宋体" w:eastAsia="仿宋_GB2312"/>
                <w:bCs/>
                <w:sz w:val="30"/>
                <w:u w:val="single"/>
              </w:rPr>
              <w:t xml:space="preserve">   </w:t>
            </w:r>
            <w:r>
              <w:rPr>
                <w:rFonts w:hint="eastAsia" w:ascii="仿宋_GB2312" w:hAnsi="宋体" w:eastAsia="仿宋_GB2312"/>
                <w:bCs/>
                <w:sz w:val="30"/>
              </w:rPr>
              <w:t>分留置在</w:t>
            </w:r>
            <w:r>
              <w:rPr>
                <w:rFonts w:hint="eastAsia" w:ascii="仿宋_GB2312" w:hAnsi="宋体" w:eastAsia="仿宋_GB2312"/>
                <w:bCs/>
                <w:sz w:val="24"/>
                <w:u w:val="single"/>
              </w:rPr>
              <w:t xml:space="preserve">                           </w:t>
            </w:r>
          </w:p>
          <w:p>
            <w:pPr>
              <w:spacing w:after="156" w:afterLines="50" w:line="640" w:lineRule="exact"/>
              <w:rPr>
                <w:rFonts w:hint="eastAsia" w:ascii="仿宋_GB2312" w:eastAsia="仿宋_GB2312"/>
                <w:bCs/>
                <w:sz w:val="30"/>
              </w:rPr>
            </w:pPr>
            <w:r>
              <w:rPr>
                <w:rFonts w:hint="eastAsia" w:ascii="仿宋_GB2312" w:eastAsia="仿宋_GB2312"/>
                <w:bCs/>
                <w:sz w:val="30"/>
              </w:rPr>
              <w:t>二名基层组织人员</w:t>
            </w:r>
            <w:r>
              <w:rPr>
                <w:rFonts w:hint="eastAsia" w:eastAsia="仿宋_GB2312"/>
                <w:sz w:val="30"/>
              </w:rPr>
              <w:t>公证员</w:t>
            </w:r>
            <w:r>
              <w:rPr>
                <w:rFonts w:hint="eastAsia" w:ascii="仿宋_GB2312" w:eastAsia="仿宋_GB2312"/>
                <w:bCs/>
                <w:sz w:val="30"/>
              </w:rPr>
              <w:t>签名（盖章）：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833" w:type="pct"/>
            <w:noWrap w:val="0"/>
            <w:vAlign w:val="center"/>
          </w:tcPr>
          <w:p>
            <w:pPr>
              <w:spacing w:line="400" w:lineRule="exact"/>
              <w:jc w:val="center"/>
              <w:rPr>
                <w:rFonts w:hint="eastAsia" w:ascii="仿宋_GB2312" w:hAnsi="宋体" w:eastAsia="仿宋_GB2312"/>
                <w:bCs/>
                <w:sz w:val="30"/>
              </w:rPr>
            </w:pPr>
            <w:r>
              <w:rPr>
                <w:rFonts w:hint="eastAsia" w:ascii="仿宋_GB2312" w:hAnsi="宋体" w:eastAsia="仿宋_GB2312"/>
                <w:bCs/>
                <w:sz w:val="30"/>
              </w:rPr>
              <w:t>邮寄送达</w:t>
            </w:r>
          </w:p>
          <w:p>
            <w:pPr>
              <w:spacing w:line="400" w:lineRule="exact"/>
              <w:jc w:val="center"/>
              <w:rPr>
                <w:rFonts w:hint="eastAsia" w:ascii="仿宋_GB2312" w:eastAsia="仿宋_GB2312"/>
                <w:bCs/>
                <w:sz w:val="30"/>
              </w:rPr>
            </w:pPr>
          </w:p>
        </w:tc>
        <w:tc>
          <w:tcPr>
            <w:tcW w:w="4167" w:type="pct"/>
            <w:noWrap w:val="0"/>
            <w:vAlign w:val="center"/>
          </w:tcPr>
          <w:p>
            <w:pPr>
              <w:spacing w:before="156" w:beforeLines="50" w:after="156" w:afterLines="50" w:line="400" w:lineRule="exact"/>
              <w:rPr>
                <w:rFonts w:hint="eastAsia" w:ascii="仿宋_GB2312" w:eastAsia="仿宋_GB2312"/>
                <w:bCs/>
                <w:sz w:val="30"/>
              </w:rPr>
            </w:pPr>
            <w:r>
              <w:rPr>
                <w:rFonts w:hint="eastAsia" w:ascii="仿宋_GB2312" w:hAnsi="宋体" w:eastAsia="仿宋_GB2312"/>
                <w:bCs/>
                <w:sz w:val="30"/>
              </w:rPr>
              <w:t>送达文书于</w:t>
            </w:r>
            <w:r>
              <w:rPr>
                <w:rFonts w:hint="eastAsia" w:ascii="仿宋_GB2312" w:hAnsi="宋体" w:eastAsia="仿宋_GB2312"/>
                <w:bCs/>
                <w:sz w:val="30"/>
                <w:u w:val="single"/>
              </w:rPr>
              <w:t xml:space="preserve">    </w:t>
            </w:r>
            <w:r>
              <w:rPr>
                <w:rFonts w:hint="eastAsia" w:ascii="仿宋_GB2312" w:hAnsi="宋体" w:eastAsia="仿宋_GB2312"/>
                <w:bCs/>
                <w:sz w:val="30"/>
              </w:rPr>
              <w:t>年</w:t>
            </w:r>
            <w:r>
              <w:rPr>
                <w:rFonts w:hint="eastAsia" w:ascii="仿宋_GB2312" w:hAnsi="宋体" w:eastAsia="仿宋_GB2312"/>
                <w:bCs/>
                <w:sz w:val="30"/>
                <w:u w:val="single"/>
              </w:rPr>
              <w:t xml:space="preserve">   </w:t>
            </w:r>
            <w:r>
              <w:rPr>
                <w:rFonts w:hint="eastAsia" w:ascii="仿宋_GB2312" w:hAnsi="宋体" w:eastAsia="仿宋_GB2312"/>
                <w:bCs/>
                <w:sz w:val="30"/>
              </w:rPr>
              <w:t>月</w:t>
            </w:r>
            <w:r>
              <w:rPr>
                <w:rFonts w:hint="eastAsia" w:ascii="仿宋_GB2312" w:hAnsi="宋体" w:eastAsia="仿宋_GB2312"/>
                <w:bCs/>
                <w:sz w:val="30"/>
                <w:u w:val="single"/>
              </w:rPr>
              <w:t xml:space="preserve">    </w:t>
            </w:r>
            <w:r>
              <w:rPr>
                <w:rFonts w:hint="eastAsia" w:ascii="仿宋_GB2312" w:hAnsi="宋体" w:eastAsia="仿宋_GB2312"/>
                <w:bCs/>
                <w:sz w:val="30"/>
              </w:rPr>
              <w:t>日通过</w:t>
            </w:r>
            <w:r>
              <w:rPr>
                <w:rFonts w:hint="eastAsia" w:ascii="仿宋_GB2312" w:hAnsi="宋体" w:eastAsia="仿宋_GB2312"/>
                <w:bCs/>
                <w:sz w:val="30"/>
                <w:u w:val="single"/>
              </w:rPr>
              <w:t xml:space="preserve">     　     </w:t>
            </w:r>
            <w:r>
              <w:rPr>
                <w:rFonts w:hint="eastAsia" w:ascii="仿宋_GB2312" w:hAnsi="宋体" w:eastAsia="仿宋_GB2312"/>
                <w:bCs/>
                <w:sz w:val="30"/>
              </w:rPr>
              <w:t>寄出。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8" w:hRule="atLeast"/>
          <w:jc w:val="center"/>
        </w:trPr>
        <w:tc>
          <w:tcPr>
            <w:tcW w:w="833" w:type="pct"/>
            <w:noWrap w:val="0"/>
            <w:vAlign w:val="center"/>
          </w:tcPr>
          <w:p>
            <w:pPr>
              <w:spacing w:line="400" w:lineRule="exact"/>
              <w:jc w:val="center"/>
              <w:rPr>
                <w:rFonts w:hint="eastAsia" w:ascii="仿宋_GB2312" w:hAnsi="宋体" w:eastAsia="仿宋_GB2312"/>
                <w:bCs/>
                <w:sz w:val="30"/>
              </w:rPr>
            </w:pPr>
            <w:r>
              <w:rPr>
                <w:rFonts w:hint="eastAsia" w:ascii="仿宋_GB2312" w:hAnsi="宋体" w:eastAsia="仿宋_GB2312"/>
                <w:bCs/>
                <w:sz w:val="30"/>
              </w:rPr>
              <w:t>备    注</w:t>
            </w:r>
          </w:p>
        </w:tc>
        <w:tc>
          <w:tcPr>
            <w:tcW w:w="4167" w:type="pct"/>
            <w:noWrap w:val="0"/>
            <w:vAlign w:val="top"/>
          </w:tcPr>
          <w:p>
            <w:pPr>
              <w:spacing w:before="156" w:beforeLines="50" w:after="156" w:afterLines="50" w:line="400" w:lineRule="exact"/>
              <w:rPr>
                <w:rFonts w:hint="eastAsia" w:ascii="仿宋_GB2312" w:eastAsia="仿宋_GB2312"/>
                <w:b/>
                <w:sz w:val="24"/>
              </w:rPr>
            </w:pPr>
          </w:p>
        </w:tc>
      </w:tr>
    </w:tbl>
    <w:p>
      <w:pPr>
        <w:rPr>
          <w:rFonts w:hint="eastAsia"/>
        </w:rPr>
      </w:pPr>
    </w:p>
    <w:p>
      <w:pPr>
        <w:wordWrap w:val="0"/>
        <w:spacing w:line="600" w:lineRule="exact"/>
        <w:jc w:val="both"/>
        <w:rPr>
          <w:rFonts w:hint="eastAsia" w:ascii="仿宋_GB2312" w:hAnsi="宋体"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rStyle w:val="14"/>
        <w:rFonts w:hint="eastAsia" w:ascii="宋体" w:hAnsi="宋体" w:cs="宋体"/>
        <w:sz w:val="28"/>
        <w:szCs w:val="28"/>
      </w:rPr>
      <w:t xml:space="preserve">－ </w:t>
    </w:r>
    <w:r>
      <w:rPr>
        <w:rStyle w:val="14"/>
        <w:rFonts w:hint="eastAsia" w:ascii="宋体" w:hAnsi="宋体" w:cs="宋体"/>
        <w:sz w:val="28"/>
        <w:szCs w:val="28"/>
      </w:rPr>
      <w:fldChar w:fldCharType="begin"/>
    </w:r>
    <w:r>
      <w:rPr>
        <w:rStyle w:val="14"/>
        <w:rFonts w:hint="eastAsia" w:ascii="宋体" w:hAnsi="宋体" w:cs="宋体"/>
        <w:sz w:val="28"/>
        <w:szCs w:val="28"/>
      </w:rPr>
      <w:instrText xml:space="preserve"> PAGE </w:instrText>
    </w:r>
    <w:r>
      <w:rPr>
        <w:rStyle w:val="14"/>
        <w:rFonts w:ascii="宋体" w:hAnsi="宋体" w:cs="宋体"/>
        <w:sz w:val="28"/>
        <w:szCs w:val="28"/>
      </w:rPr>
      <w:fldChar w:fldCharType="separate"/>
    </w:r>
    <w:r>
      <w:rPr>
        <w:rStyle w:val="14"/>
        <w:rFonts w:ascii="宋体" w:hAnsi="宋体" w:cs="宋体"/>
        <w:sz w:val="28"/>
        <w:szCs w:val="28"/>
      </w:rPr>
      <w:t>9</w:t>
    </w:r>
    <w:r>
      <w:rPr>
        <w:rStyle w:val="14"/>
        <w:rFonts w:hint="eastAsia" w:ascii="宋体" w:hAnsi="宋体" w:cs="宋体"/>
        <w:sz w:val="28"/>
        <w:szCs w:val="28"/>
      </w:rPr>
      <w:fldChar w:fldCharType="end"/>
    </w:r>
    <w:r>
      <w:rPr>
        <w:rStyle w:val="14"/>
        <w:rFonts w:hint="eastAsia" w:ascii="宋体" w:hAnsi="宋体" w:cs="宋体"/>
        <w:sz w:val="28"/>
        <w:szCs w:val="28"/>
      </w:rPr>
      <w:t xml:space="preserve"> </w:t>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210" w:leftChars="100"/>
    </w:pPr>
    <w:r>
      <w:rPr>
        <w:rStyle w:val="14"/>
        <w:rFonts w:hint="eastAsia" w:ascii="宋体" w:hAnsi="宋体" w:cs="宋体"/>
        <w:sz w:val="28"/>
        <w:szCs w:val="28"/>
      </w:rPr>
      <w:t xml:space="preserve">－ </w:t>
    </w:r>
    <w:r>
      <w:rPr>
        <w:rStyle w:val="14"/>
        <w:rFonts w:hint="eastAsia" w:ascii="宋体" w:hAnsi="宋体" w:cs="宋体"/>
        <w:sz w:val="28"/>
        <w:szCs w:val="28"/>
      </w:rPr>
      <w:fldChar w:fldCharType="begin"/>
    </w:r>
    <w:r>
      <w:rPr>
        <w:rStyle w:val="14"/>
        <w:rFonts w:hint="eastAsia" w:ascii="宋体" w:hAnsi="宋体" w:cs="宋体"/>
        <w:sz w:val="28"/>
        <w:szCs w:val="28"/>
      </w:rPr>
      <w:instrText xml:space="preserve"> PAGE </w:instrText>
    </w:r>
    <w:r>
      <w:rPr>
        <w:rStyle w:val="14"/>
        <w:rFonts w:ascii="宋体" w:hAnsi="宋体" w:cs="宋体"/>
        <w:sz w:val="28"/>
        <w:szCs w:val="28"/>
      </w:rPr>
      <w:fldChar w:fldCharType="separate"/>
    </w:r>
    <w:r>
      <w:rPr>
        <w:rStyle w:val="14"/>
        <w:rFonts w:ascii="宋体" w:hAnsi="宋体" w:cs="宋体"/>
        <w:sz w:val="28"/>
        <w:szCs w:val="28"/>
      </w:rPr>
      <w:t>8</w:t>
    </w:r>
    <w:r>
      <w:rPr>
        <w:rStyle w:val="14"/>
        <w:rFonts w:hint="eastAsia" w:ascii="宋体" w:hAnsi="宋体" w:cs="宋体"/>
        <w:sz w:val="28"/>
        <w:szCs w:val="28"/>
      </w:rPr>
      <w:fldChar w:fldCharType="end"/>
    </w:r>
    <w:r>
      <w:rPr>
        <w:rStyle w:val="14"/>
        <w:rFonts w:hint="eastAsia" w:ascii="宋体" w:hAnsi="宋体" w:cs="宋体"/>
        <w:sz w:val="28"/>
        <w:szCs w:val="28"/>
      </w:rPr>
      <w:t xml:space="preserve"> </w:t>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comments" w:enforcement="0"/>
  <w:defaultTabStop w:val="420"/>
  <w:hyphenationZone w:val="360"/>
  <w:evenAndOddHeaders w:val="true"/>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0YTkxNTE5NGM3NGViNGJkYzAwYzYwZTkwNzg2ZTQifQ=="/>
    <w:docVar w:name="KSO_WPS_MARK_KEY" w:val="85078a1a-09fe-4d95-877d-e392b668284d"/>
  </w:docVars>
  <w:rsids>
    <w:rsidRoot w:val="00397067"/>
    <w:rsid w:val="000007E9"/>
    <w:rsid w:val="00000B35"/>
    <w:rsid w:val="00002957"/>
    <w:rsid w:val="00002A09"/>
    <w:rsid w:val="00002B29"/>
    <w:rsid w:val="0000461E"/>
    <w:rsid w:val="00005C8D"/>
    <w:rsid w:val="00006BCC"/>
    <w:rsid w:val="00007748"/>
    <w:rsid w:val="00007AB8"/>
    <w:rsid w:val="00007E80"/>
    <w:rsid w:val="00010FE5"/>
    <w:rsid w:val="0001212A"/>
    <w:rsid w:val="00012FCF"/>
    <w:rsid w:val="00013B75"/>
    <w:rsid w:val="00014F6C"/>
    <w:rsid w:val="0002018D"/>
    <w:rsid w:val="0002050F"/>
    <w:rsid w:val="000238BF"/>
    <w:rsid w:val="00024640"/>
    <w:rsid w:val="00024695"/>
    <w:rsid w:val="00025189"/>
    <w:rsid w:val="00026782"/>
    <w:rsid w:val="000274C0"/>
    <w:rsid w:val="00030132"/>
    <w:rsid w:val="00033F30"/>
    <w:rsid w:val="00034842"/>
    <w:rsid w:val="00035A62"/>
    <w:rsid w:val="00037F7C"/>
    <w:rsid w:val="000409A3"/>
    <w:rsid w:val="0004197B"/>
    <w:rsid w:val="00041B60"/>
    <w:rsid w:val="00042B8B"/>
    <w:rsid w:val="000440FA"/>
    <w:rsid w:val="00044A56"/>
    <w:rsid w:val="00044F64"/>
    <w:rsid w:val="000464CA"/>
    <w:rsid w:val="00051E66"/>
    <w:rsid w:val="00052974"/>
    <w:rsid w:val="00053C32"/>
    <w:rsid w:val="00054DFA"/>
    <w:rsid w:val="0005785D"/>
    <w:rsid w:val="000578A7"/>
    <w:rsid w:val="000579B2"/>
    <w:rsid w:val="0006126D"/>
    <w:rsid w:val="0006167E"/>
    <w:rsid w:val="000627AE"/>
    <w:rsid w:val="0006284A"/>
    <w:rsid w:val="00063ACC"/>
    <w:rsid w:val="000642AF"/>
    <w:rsid w:val="00065F25"/>
    <w:rsid w:val="00066367"/>
    <w:rsid w:val="000705FC"/>
    <w:rsid w:val="0007128E"/>
    <w:rsid w:val="00071AB2"/>
    <w:rsid w:val="00071B6A"/>
    <w:rsid w:val="00072445"/>
    <w:rsid w:val="00072B0F"/>
    <w:rsid w:val="00073317"/>
    <w:rsid w:val="00074C5D"/>
    <w:rsid w:val="000756D7"/>
    <w:rsid w:val="00075709"/>
    <w:rsid w:val="000762B3"/>
    <w:rsid w:val="00080118"/>
    <w:rsid w:val="00080517"/>
    <w:rsid w:val="000839AC"/>
    <w:rsid w:val="00085083"/>
    <w:rsid w:val="000850A7"/>
    <w:rsid w:val="0008570C"/>
    <w:rsid w:val="00086B5D"/>
    <w:rsid w:val="0009017D"/>
    <w:rsid w:val="00090E02"/>
    <w:rsid w:val="00092AC6"/>
    <w:rsid w:val="000969D1"/>
    <w:rsid w:val="000A033A"/>
    <w:rsid w:val="000A0A65"/>
    <w:rsid w:val="000A165C"/>
    <w:rsid w:val="000A27B5"/>
    <w:rsid w:val="000A46DE"/>
    <w:rsid w:val="000A47C6"/>
    <w:rsid w:val="000A4EC3"/>
    <w:rsid w:val="000A6A26"/>
    <w:rsid w:val="000A7500"/>
    <w:rsid w:val="000A7F63"/>
    <w:rsid w:val="000B2830"/>
    <w:rsid w:val="000B2C2E"/>
    <w:rsid w:val="000B2F52"/>
    <w:rsid w:val="000B33A1"/>
    <w:rsid w:val="000B3D14"/>
    <w:rsid w:val="000B5218"/>
    <w:rsid w:val="000B59FD"/>
    <w:rsid w:val="000B5E39"/>
    <w:rsid w:val="000B6D0A"/>
    <w:rsid w:val="000C0530"/>
    <w:rsid w:val="000C08E0"/>
    <w:rsid w:val="000C1320"/>
    <w:rsid w:val="000C336E"/>
    <w:rsid w:val="000C33CF"/>
    <w:rsid w:val="000C3657"/>
    <w:rsid w:val="000C5205"/>
    <w:rsid w:val="000C7224"/>
    <w:rsid w:val="000C74B5"/>
    <w:rsid w:val="000C782F"/>
    <w:rsid w:val="000C7BCC"/>
    <w:rsid w:val="000D0800"/>
    <w:rsid w:val="000D14A1"/>
    <w:rsid w:val="000D1BB0"/>
    <w:rsid w:val="000D1ED4"/>
    <w:rsid w:val="000D28FB"/>
    <w:rsid w:val="000D290D"/>
    <w:rsid w:val="000D360C"/>
    <w:rsid w:val="000D4443"/>
    <w:rsid w:val="000D4540"/>
    <w:rsid w:val="000D5D1F"/>
    <w:rsid w:val="000D6964"/>
    <w:rsid w:val="000D6ACB"/>
    <w:rsid w:val="000D7107"/>
    <w:rsid w:val="000D78A7"/>
    <w:rsid w:val="000E0C8F"/>
    <w:rsid w:val="000E30FF"/>
    <w:rsid w:val="000E3186"/>
    <w:rsid w:val="000E3D0B"/>
    <w:rsid w:val="000E56F3"/>
    <w:rsid w:val="000E78AE"/>
    <w:rsid w:val="000F1045"/>
    <w:rsid w:val="000F17B5"/>
    <w:rsid w:val="000F23A5"/>
    <w:rsid w:val="000F296D"/>
    <w:rsid w:val="000F340C"/>
    <w:rsid w:val="000F5832"/>
    <w:rsid w:val="000F650E"/>
    <w:rsid w:val="000F6B86"/>
    <w:rsid w:val="0010019A"/>
    <w:rsid w:val="001002F1"/>
    <w:rsid w:val="00100B91"/>
    <w:rsid w:val="001012D8"/>
    <w:rsid w:val="00102DDC"/>
    <w:rsid w:val="00103248"/>
    <w:rsid w:val="00103E78"/>
    <w:rsid w:val="00104748"/>
    <w:rsid w:val="001056FD"/>
    <w:rsid w:val="0010687D"/>
    <w:rsid w:val="00107A73"/>
    <w:rsid w:val="00107C67"/>
    <w:rsid w:val="00110BB9"/>
    <w:rsid w:val="00111C42"/>
    <w:rsid w:val="001129B7"/>
    <w:rsid w:val="00112D5D"/>
    <w:rsid w:val="00113270"/>
    <w:rsid w:val="001152C9"/>
    <w:rsid w:val="0011659F"/>
    <w:rsid w:val="00117503"/>
    <w:rsid w:val="00120297"/>
    <w:rsid w:val="00120BA5"/>
    <w:rsid w:val="00121572"/>
    <w:rsid w:val="001219CE"/>
    <w:rsid w:val="00122118"/>
    <w:rsid w:val="00122B73"/>
    <w:rsid w:val="00122BB0"/>
    <w:rsid w:val="00124E13"/>
    <w:rsid w:val="00125B79"/>
    <w:rsid w:val="00126214"/>
    <w:rsid w:val="00126252"/>
    <w:rsid w:val="00130F58"/>
    <w:rsid w:val="00131ECD"/>
    <w:rsid w:val="00132445"/>
    <w:rsid w:val="00133FEA"/>
    <w:rsid w:val="0013594D"/>
    <w:rsid w:val="00136D94"/>
    <w:rsid w:val="001372A7"/>
    <w:rsid w:val="001372D5"/>
    <w:rsid w:val="00141156"/>
    <w:rsid w:val="00141DC4"/>
    <w:rsid w:val="0014349F"/>
    <w:rsid w:val="00143E8D"/>
    <w:rsid w:val="00143F98"/>
    <w:rsid w:val="00145E9A"/>
    <w:rsid w:val="00146CE6"/>
    <w:rsid w:val="0014777F"/>
    <w:rsid w:val="0015054D"/>
    <w:rsid w:val="0015070B"/>
    <w:rsid w:val="001536E6"/>
    <w:rsid w:val="00153A07"/>
    <w:rsid w:val="00155B84"/>
    <w:rsid w:val="00156026"/>
    <w:rsid w:val="00156C4C"/>
    <w:rsid w:val="00160736"/>
    <w:rsid w:val="00162822"/>
    <w:rsid w:val="001628CC"/>
    <w:rsid w:val="001634CE"/>
    <w:rsid w:val="00166D50"/>
    <w:rsid w:val="00170EBF"/>
    <w:rsid w:val="0017188A"/>
    <w:rsid w:val="00172742"/>
    <w:rsid w:val="00174751"/>
    <w:rsid w:val="00176505"/>
    <w:rsid w:val="00180000"/>
    <w:rsid w:val="00181259"/>
    <w:rsid w:val="00182B51"/>
    <w:rsid w:val="00182DB0"/>
    <w:rsid w:val="00183838"/>
    <w:rsid w:val="001847D2"/>
    <w:rsid w:val="001854EE"/>
    <w:rsid w:val="0018594B"/>
    <w:rsid w:val="00187178"/>
    <w:rsid w:val="001877EA"/>
    <w:rsid w:val="00190998"/>
    <w:rsid w:val="001954A1"/>
    <w:rsid w:val="0019562F"/>
    <w:rsid w:val="00195F8E"/>
    <w:rsid w:val="00197957"/>
    <w:rsid w:val="001A0AC3"/>
    <w:rsid w:val="001A17D7"/>
    <w:rsid w:val="001A444D"/>
    <w:rsid w:val="001A5CFE"/>
    <w:rsid w:val="001A6933"/>
    <w:rsid w:val="001A7256"/>
    <w:rsid w:val="001B01CB"/>
    <w:rsid w:val="001B0D1F"/>
    <w:rsid w:val="001B0F8F"/>
    <w:rsid w:val="001B2792"/>
    <w:rsid w:val="001B3898"/>
    <w:rsid w:val="001B4077"/>
    <w:rsid w:val="001B43BF"/>
    <w:rsid w:val="001B52D7"/>
    <w:rsid w:val="001B7059"/>
    <w:rsid w:val="001B74A3"/>
    <w:rsid w:val="001C02A4"/>
    <w:rsid w:val="001C0F0D"/>
    <w:rsid w:val="001C382B"/>
    <w:rsid w:val="001C502C"/>
    <w:rsid w:val="001C52DC"/>
    <w:rsid w:val="001C5CF3"/>
    <w:rsid w:val="001C5FE9"/>
    <w:rsid w:val="001D112A"/>
    <w:rsid w:val="001D26AB"/>
    <w:rsid w:val="001D3299"/>
    <w:rsid w:val="001D39B8"/>
    <w:rsid w:val="001D47A9"/>
    <w:rsid w:val="001D61F2"/>
    <w:rsid w:val="001D67F8"/>
    <w:rsid w:val="001D6F68"/>
    <w:rsid w:val="001D745B"/>
    <w:rsid w:val="001E0B24"/>
    <w:rsid w:val="001E1BC1"/>
    <w:rsid w:val="001E1C53"/>
    <w:rsid w:val="001E2F72"/>
    <w:rsid w:val="001E36D5"/>
    <w:rsid w:val="001E3AB8"/>
    <w:rsid w:val="001E4C54"/>
    <w:rsid w:val="001E58ED"/>
    <w:rsid w:val="001E590C"/>
    <w:rsid w:val="001E5A34"/>
    <w:rsid w:val="001E6571"/>
    <w:rsid w:val="001E6BB2"/>
    <w:rsid w:val="001E7213"/>
    <w:rsid w:val="001E7791"/>
    <w:rsid w:val="001F0083"/>
    <w:rsid w:val="001F06FC"/>
    <w:rsid w:val="001F2BF5"/>
    <w:rsid w:val="001F2F05"/>
    <w:rsid w:val="001F327B"/>
    <w:rsid w:val="001F371A"/>
    <w:rsid w:val="001F47DD"/>
    <w:rsid w:val="001F4B93"/>
    <w:rsid w:val="001F65CD"/>
    <w:rsid w:val="001F6E86"/>
    <w:rsid w:val="001F7697"/>
    <w:rsid w:val="001F7A2B"/>
    <w:rsid w:val="00200937"/>
    <w:rsid w:val="00200E9E"/>
    <w:rsid w:val="002038E4"/>
    <w:rsid w:val="00203BD0"/>
    <w:rsid w:val="002040C3"/>
    <w:rsid w:val="00205599"/>
    <w:rsid w:val="00205988"/>
    <w:rsid w:val="002059C0"/>
    <w:rsid w:val="002065E3"/>
    <w:rsid w:val="00206FCB"/>
    <w:rsid w:val="00210C7B"/>
    <w:rsid w:val="0021274D"/>
    <w:rsid w:val="00214975"/>
    <w:rsid w:val="00215F72"/>
    <w:rsid w:val="00216594"/>
    <w:rsid w:val="00220871"/>
    <w:rsid w:val="00220DA6"/>
    <w:rsid w:val="00220E75"/>
    <w:rsid w:val="00221322"/>
    <w:rsid w:val="0022197C"/>
    <w:rsid w:val="00224BC8"/>
    <w:rsid w:val="0022702B"/>
    <w:rsid w:val="0022767E"/>
    <w:rsid w:val="00230DEE"/>
    <w:rsid w:val="00231F95"/>
    <w:rsid w:val="00234AC0"/>
    <w:rsid w:val="00235BF0"/>
    <w:rsid w:val="00235F3C"/>
    <w:rsid w:val="00241CDB"/>
    <w:rsid w:val="0024314A"/>
    <w:rsid w:val="00243D1C"/>
    <w:rsid w:val="00244DC5"/>
    <w:rsid w:val="00245537"/>
    <w:rsid w:val="00245625"/>
    <w:rsid w:val="00245DA1"/>
    <w:rsid w:val="00246042"/>
    <w:rsid w:val="002472B1"/>
    <w:rsid w:val="00250614"/>
    <w:rsid w:val="00250633"/>
    <w:rsid w:val="002509FB"/>
    <w:rsid w:val="00250F00"/>
    <w:rsid w:val="00252B5B"/>
    <w:rsid w:val="002549D8"/>
    <w:rsid w:val="002567FA"/>
    <w:rsid w:val="00256A99"/>
    <w:rsid w:val="0025750A"/>
    <w:rsid w:val="00257EA7"/>
    <w:rsid w:val="002603F4"/>
    <w:rsid w:val="00260497"/>
    <w:rsid w:val="00263CF9"/>
    <w:rsid w:val="002641E9"/>
    <w:rsid w:val="00265E46"/>
    <w:rsid w:val="00267E75"/>
    <w:rsid w:val="00271507"/>
    <w:rsid w:val="0027321B"/>
    <w:rsid w:val="002735BB"/>
    <w:rsid w:val="002753E3"/>
    <w:rsid w:val="00275450"/>
    <w:rsid w:val="00275FBC"/>
    <w:rsid w:val="00276079"/>
    <w:rsid w:val="002772F1"/>
    <w:rsid w:val="0027745D"/>
    <w:rsid w:val="00282117"/>
    <w:rsid w:val="00283DA2"/>
    <w:rsid w:val="00284E78"/>
    <w:rsid w:val="00286C24"/>
    <w:rsid w:val="002878EF"/>
    <w:rsid w:val="00290E85"/>
    <w:rsid w:val="0029131E"/>
    <w:rsid w:val="00291FCC"/>
    <w:rsid w:val="00293C63"/>
    <w:rsid w:val="002940FE"/>
    <w:rsid w:val="00295F6E"/>
    <w:rsid w:val="002976D4"/>
    <w:rsid w:val="002A0694"/>
    <w:rsid w:val="002A09FD"/>
    <w:rsid w:val="002A1981"/>
    <w:rsid w:val="002A2D09"/>
    <w:rsid w:val="002A5E70"/>
    <w:rsid w:val="002A6B47"/>
    <w:rsid w:val="002A77A1"/>
    <w:rsid w:val="002B0BF9"/>
    <w:rsid w:val="002B0D52"/>
    <w:rsid w:val="002B187F"/>
    <w:rsid w:val="002B19B3"/>
    <w:rsid w:val="002B1E0A"/>
    <w:rsid w:val="002B20B9"/>
    <w:rsid w:val="002B50A8"/>
    <w:rsid w:val="002B52D9"/>
    <w:rsid w:val="002B6110"/>
    <w:rsid w:val="002B7679"/>
    <w:rsid w:val="002C1141"/>
    <w:rsid w:val="002C1239"/>
    <w:rsid w:val="002C3016"/>
    <w:rsid w:val="002C5A93"/>
    <w:rsid w:val="002C5DC8"/>
    <w:rsid w:val="002C63EB"/>
    <w:rsid w:val="002C645D"/>
    <w:rsid w:val="002C68A1"/>
    <w:rsid w:val="002C6E41"/>
    <w:rsid w:val="002C77FE"/>
    <w:rsid w:val="002D1CBF"/>
    <w:rsid w:val="002D3FE9"/>
    <w:rsid w:val="002D400E"/>
    <w:rsid w:val="002D4693"/>
    <w:rsid w:val="002D5D2A"/>
    <w:rsid w:val="002D5E06"/>
    <w:rsid w:val="002E0262"/>
    <w:rsid w:val="002E0C3B"/>
    <w:rsid w:val="002E1401"/>
    <w:rsid w:val="002E2F59"/>
    <w:rsid w:val="002E3323"/>
    <w:rsid w:val="002E3FE1"/>
    <w:rsid w:val="002E444E"/>
    <w:rsid w:val="002E4867"/>
    <w:rsid w:val="002E53A3"/>
    <w:rsid w:val="002E58F8"/>
    <w:rsid w:val="002E706B"/>
    <w:rsid w:val="002E7C47"/>
    <w:rsid w:val="002E7CD0"/>
    <w:rsid w:val="002F0350"/>
    <w:rsid w:val="002F0988"/>
    <w:rsid w:val="002F1541"/>
    <w:rsid w:val="002F1BCA"/>
    <w:rsid w:val="002F2C66"/>
    <w:rsid w:val="002F467D"/>
    <w:rsid w:val="002F4736"/>
    <w:rsid w:val="002F6FC3"/>
    <w:rsid w:val="003001A3"/>
    <w:rsid w:val="00301795"/>
    <w:rsid w:val="003022BA"/>
    <w:rsid w:val="00302F3A"/>
    <w:rsid w:val="0030302E"/>
    <w:rsid w:val="00303406"/>
    <w:rsid w:val="003042DD"/>
    <w:rsid w:val="00304A9E"/>
    <w:rsid w:val="00307107"/>
    <w:rsid w:val="00311B6B"/>
    <w:rsid w:val="00315BD2"/>
    <w:rsid w:val="00315C6D"/>
    <w:rsid w:val="00315FBD"/>
    <w:rsid w:val="00316919"/>
    <w:rsid w:val="0032023A"/>
    <w:rsid w:val="00320EBB"/>
    <w:rsid w:val="00321380"/>
    <w:rsid w:val="003219E3"/>
    <w:rsid w:val="00323190"/>
    <w:rsid w:val="00323E44"/>
    <w:rsid w:val="00324226"/>
    <w:rsid w:val="003242DD"/>
    <w:rsid w:val="00324464"/>
    <w:rsid w:val="00325EE9"/>
    <w:rsid w:val="003264DC"/>
    <w:rsid w:val="003266B9"/>
    <w:rsid w:val="00326A6E"/>
    <w:rsid w:val="00332F69"/>
    <w:rsid w:val="00333796"/>
    <w:rsid w:val="00333AF4"/>
    <w:rsid w:val="00334E4F"/>
    <w:rsid w:val="0033589C"/>
    <w:rsid w:val="0034121B"/>
    <w:rsid w:val="003416C2"/>
    <w:rsid w:val="00342A82"/>
    <w:rsid w:val="003442E4"/>
    <w:rsid w:val="00344595"/>
    <w:rsid w:val="00345925"/>
    <w:rsid w:val="00345CE3"/>
    <w:rsid w:val="0034776F"/>
    <w:rsid w:val="00347D46"/>
    <w:rsid w:val="003513B1"/>
    <w:rsid w:val="00353436"/>
    <w:rsid w:val="003535DF"/>
    <w:rsid w:val="00353FEC"/>
    <w:rsid w:val="00354BA4"/>
    <w:rsid w:val="00357BEE"/>
    <w:rsid w:val="00361C2D"/>
    <w:rsid w:val="0036235A"/>
    <w:rsid w:val="00363368"/>
    <w:rsid w:val="003648D3"/>
    <w:rsid w:val="00365926"/>
    <w:rsid w:val="00366321"/>
    <w:rsid w:val="00366823"/>
    <w:rsid w:val="003669EB"/>
    <w:rsid w:val="00366E1F"/>
    <w:rsid w:val="00367D87"/>
    <w:rsid w:val="00370FAB"/>
    <w:rsid w:val="003726AF"/>
    <w:rsid w:val="00372718"/>
    <w:rsid w:val="0037330D"/>
    <w:rsid w:val="003736BC"/>
    <w:rsid w:val="00374BFA"/>
    <w:rsid w:val="00375177"/>
    <w:rsid w:val="00375D46"/>
    <w:rsid w:val="00375FD9"/>
    <w:rsid w:val="003762CC"/>
    <w:rsid w:val="00377066"/>
    <w:rsid w:val="003779CC"/>
    <w:rsid w:val="00380A61"/>
    <w:rsid w:val="00384895"/>
    <w:rsid w:val="00385817"/>
    <w:rsid w:val="00386347"/>
    <w:rsid w:val="0038684E"/>
    <w:rsid w:val="0038730C"/>
    <w:rsid w:val="00391890"/>
    <w:rsid w:val="00392361"/>
    <w:rsid w:val="00392720"/>
    <w:rsid w:val="00392BC5"/>
    <w:rsid w:val="00392D77"/>
    <w:rsid w:val="00392D86"/>
    <w:rsid w:val="00392DFC"/>
    <w:rsid w:val="00392E55"/>
    <w:rsid w:val="00392EAC"/>
    <w:rsid w:val="003949B3"/>
    <w:rsid w:val="00394D46"/>
    <w:rsid w:val="00394EB3"/>
    <w:rsid w:val="00395651"/>
    <w:rsid w:val="00395FC9"/>
    <w:rsid w:val="00397067"/>
    <w:rsid w:val="00397D21"/>
    <w:rsid w:val="003A2E45"/>
    <w:rsid w:val="003A464B"/>
    <w:rsid w:val="003A56B7"/>
    <w:rsid w:val="003A5F67"/>
    <w:rsid w:val="003A64B0"/>
    <w:rsid w:val="003B09F1"/>
    <w:rsid w:val="003B14C2"/>
    <w:rsid w:val="003B5152"/>
    <w:rsid w:val="003B54AF"/>
    <w:rsid w:val="003B718A"/>
    <w:rsid w:val="003C0AA0"/>
    <w:rsid w:val="003C1B8E"/>
    <w:rsid w:val="003C2524"/>
    <w:rsid w:val="003C45D4"/>
    <w:rsid w:val="003D0B40"/>
    <w:rsid w:val="003D0E88"/>
    <w:rsid w:val="003D1BA3"/>
    <w:rsid w:val="003D2BAD"/>
    <w:rsid w:val="003D3192"/>
    <w:rsid w:val="003D3C25"/>
    <w:rsid w:val="003D4E8E"/>
    <w:rsid w:val="003D5FFB"/>
    <w:rsid w:val="003D7508"/>
    <w:rsid w:val="003D7D78"/>
    <w:rsid w:val="003E0B5F"/>
    <w:rsid w:val="003E1BFB"/>
    <w:rsid w:val="003E2341"/>
    <w:rsid w:val="003E30ED"/>
    <w:rsid w:val="003E4824"/>
    <w:rsid w:val="003E51FB"/>
    <w:rsid w:val="003E6071"/>
    <w:rsid w:val="003F05AA"/>
    <w:rsid w:val="003F2818"/>
    <w:rsid w:val="003F37D4"/>
    <w:rsid w:val="003F58F8"/>
    <w:rsid w:val="003F6789"/>
    <w:rsid w:val="003F7D9A"/>
    <w:rsid w:val="004013D5"/>
    <w:rsid w:val="00401985"/>
    <w:rsid w:val="0040255E"/>
    <w:rsid w:val="00403FA7"/>
    <w:rsid w:val="004056FE"/>
    <w:rsid w:val="00406010"/>
    <w:rsid w:val="00406821"/>
    <w:rsid w:val="00406F2F"/>
    <w:rsid w:val="0040747F"/>
    <w:rsid w:val="004121DC"/>
    <w:rsid w:val="004136A7"/>
    <w:rsid w:val="0041424B"/>
    <w:rsid w:val="0041446A"/>
    <w:rsid w:val="00414EF6"/>
    <w:rsid w:val="00415E06"/>
    <w:rsid w:val="00415F4B"/>
    <w:rsid w:val="00416CFD"/>
    <w:rsid w:val="00420C1C"/>
    <w:rsid w:val="004227CB"/>
    <w:rsid w:val="00423597"/>
    <w:rsid w:val="00423AEB"/>
    <w:rsid w:val="0042431F"/>
    <w:rsid w:val="00424893"/>
    <w:rsid w:val="00424D71"/>
    <w:rsid w:val="00427315"/>
    <w:rsid w:val="00427FCD"/>
    <w:rsid w:val="00430087"/>
    <w:rsid w:val="00430736"/>
    <w:rsid w:val="00431931"/>
    <w:rsid w:val="00431AE7"/>
    <w:rsid w:val="00432569"/>
    <w:rsid w:val="00433DA6"/>
    <w:rsid w:val="0043552F"/>
    <w:rsid w:val="0043589E"/>
    <w:rsid w:val="00435DBB"/>
    <w:rsid w:val="00437388"/>
    <w:rsid w:val="004379C3"/>
    <w:rsid w:val="00437DB2"/>
    <w:rsid w:val="00437E21"/>
    <w:rsid w:val="00437ED6"/>
    <w:rsid w:val="00440904"/>
    <w:rsid w:val="004415E3"/>
    <w:rsid w:val="00443DD2"/>
    <w:rsid w:val="00443F9B"/>
    <w:rsid w:val="00444F30"/>
    <w:rsid w:val="0044581D"/>
    <w:rsid w:val="0045009E"/>
    <w:rsid w:val="004500C6"/>
    <w:rsid w:val="004500D2"/>
    <w:rsid w:val="00450463"/>
    <w:rsid w:val="00450871"/>
    <w:rsid w:val="00451FE2"/>
    <w:rsid w:val="004520B8"/>
    <w:rsid w:val="00452145"/>
    <w:rsid w:val="00452381"/>
    <w:rsid w:val="00452CFF"/>
    <w:rsid w:val="00453CF5"/>
    <w:rsid w:val="00454A78"/>
    <w:rsid w:val="00455731"/>
    <w:rsid w:val="0045630A"/>
    <w:rsid w:val="00456EAD"/>
    <w:rsid w:val="00457514"/>
    <w:rsid w:val="00457D6C"/>
    <w:rsid w:val="004625F4"/>
    <w:rsid w:val="00463441"/>
    <w:rsid w:val="004636BB"/>
    <w:rsid w:val="00463855"/>
    <w:rsid w:val="0047011F"/>
    <w:rsid w:val="00470EC4"/>
    <w:rsid w:val="004729ED"/>
    <w:rsid w:val="00472CE3"/>
    <w:rsid w:val="00472D36"/>
    <w:rsid w:val="004735C4"/>
    <w:rsid w:val="00473680"/>
    <w:rsid w:val="004742CD"/>
    <w:rsid w:val="00474C05"/>
    <w:rsid w:val="00474FB2"/>
    <w:rsid w:val="00480211"/>
    <w:rsid w:val="004810DC"/>
    <w:rsid w:val="0048315B"/>
    <w:rsid w:val="004841AF"/>
    <w:rsid w:val="00484FF5"/>
    <w:rsid w:val="00485135"/>
    <w:rsid w:val="00485163"/>
    <w:rsid w:val="00485D3D"/>
    <w:rsid w:val="0048696A"/>
    <w:rsid w:val="004875D4"/>
    <w:rsid w:val="00490245"/>
    <w:rsid w:val="0049071C"/>
    <w:rsid w:val="00490CB4"/>
    <w:rsid w:val="00491E70"/>
    <w:rsid w:val="004920B3"/>
    <w:rsid w:val="004949C6"/>
    <w:rsid w:val="004952FA"/>
    <w:rsid w:val="004962BF"/>
    <w:rsid w:val="004A2A05"/>
    <w:rsid w:val="004A2C74"/>
    <w:rsid w:val="004A3187"/>
    <w:rsid w:val="004A414B"/>
    <w:rsid w:val="004A4F87"/>
    <w:rsid w:val="004A5FBD"/>
    <w:rsid w:val="004B06ED"/>
    <w:rsid w:val="004B0A03"/>
    <w:rsid w:val="004B0FB2"/>
    <w:rsid w:val="004B1AE0"/>
    <w:rsid w:val="004B2905"/>
    <w:rsid w:val="004B4530"/>
    <w:rsid w:val="004B4609"/>
    <w:rsid w:val="004B66DB"/>
    <w:rsid w:val="004B70E1"/>
    <w:rsid w:val="004C04E5"/>
    <w:rsid w:val="004C1287"/>
    <w:rsid w:val="004C22EF"/>
    <w:rsid w:val="004C249A"/>
    <w:rsid w:val="004C2798"/>
    <w:rsid w:val="004C2B4D"/>
    <w:rsid w:val="004C6C82"/>
    <w:rsid w:val="004C714A"/>
    <w:rsid w:val="004C730D"/>
    <w:rsid w:val="004C7DC7"/>
    <w:rsid w:val="004D063C"/>
    <w:rsid w:val="004D2A9B"/>
    <w:rsid w:val="004D32DB"/>
    <w:rsid w:val="004D33D8"/>
    <w:rsid w:val="004D5947"/>
    <w:rsid w:val="004D6189"/>
    <w:rsid w:val="004D6234"/>
    <w:rsid w:val="004D7C5B"/>
    <w:rsid w:val="004E0B4B"/>
    <w:rsid w:val="004E0D88"/>
    <w:rsid w:val="004E23DF"/>
    <w:rsid w:val="004E2925"/>
    <w:rsid w:val="004E3CBE"/>
    <w:rsid w:val="004E54C6"/>
    <w:rsid w:val="004E5C45"/>
    <w:rsid w:val="004E61D8"/>
    <w:rsid w:val="004E6F9E"/>
    <w:rsid w:val="004E72E3"/>
    <w:rsid w:val="004F1742"/>
    <w:rsid w:val="004F1915"/>
    <w:rsid w:val="004F23B3"/>
    <w:rsid w:val="004F2F8E"/>
    <w:rsid w:val="004F4213"/>
    <w:rsid w:val="004F4D9F"/>
    <w:rsid w:val="005004C5"/>
    <w:rsid w:val="005011A0"/>
    <w:rsid w:val="00504732"/>
    <w:rsid w:val="0050519C"/>
    <w:rsid w:val="00505453"/>
    <w:rsid w:val="005059AD"/>
    <w:rsid w:val="00505A1F"/>
    <w:rsid w:val="00505DA9"/>
    <w:rsid w:val="00506588"/>
    <w:rsid w:val="00511766"/>
    <w:rsid w:val="00512421"/>
    <w:rsid w:val="005137F3"/>
    <w:rsid w:val="005141B5"/>
    <w:rsid w:val="005160CB"/>
    <w:rsid w:val="00516922"/>
    <w:rsid w:val="00517427"/>
    <w:rsid w:val="00520309"/>
    <w:rsid w:val="00520A83"/>
    <w:rsid w:val="00521037"/>
    <w:rsid w:val="00522C1A"/>
    <w:rsid w:val="00522D10"/>
    <w:rsid w:val="005239D2"/>
    <w:rsid w:val="00523AA1"/>
    <w:rsid w:val="00523BF9"/>
    <w:rsid w:val="005244CF"/>
    <w:rsid w:val="0052454F"/>
    <w:rsid w:val="00524CE6"/>
    <w:rsid w:val="0052576B"/>
    <w:rsid w:val="005260F9"/>
    <w:rsid w:val="00526EC3"/>
    <w:rsid w:val="005271D5"/>
    <w:rsid w:val="00527880"/>
    <w:rsid w:val="00531185"/>
    <w:rsid w:val="00531D0D"/>
    <w:rsid w:val="00531D61"/>
    <w:rsid w:val="00536B83"/>
    <w:rsid w:val="00540B33"/>
    <w:rsid w:val="00542B00"/>
    <w:rsid w:val="005445A0"/>
    <w:rsid w:val="0054461C"/>
    <w:rsid w:val="00544DF0"/>
    <w:rsid w:val="0054540D"/>
    <w:rsid w:val="0054597D"/>
    <w:rsid w:val="0054703A"/>
    <w:rsid w:val="0054781E"/>
    <w:rsid w:val="0055028D"/>
    <w:rsid w:val="00550360"/>
    <w:rsid w:val="0055311C"/>
    <w:rsid w:val="005558F0"/>
    <w:rsid w:val="005560AE"/>
    <w:rsid w:val="00556E8E"/>
    <w:rsid w:val="00557080"/>
    <w:rsid w:val="00557084"/>
    <w:rsid w:val="00557BB5"/>
    <w:rsid w:val="005619C4"/>
    <w:rsid w:val="0056241C"/>
    <w:rsid w:val="00564749"/>
    <w:rsid w:val="00565291"/>
    <w:rsid w:val="00566F9E"/>
    <w:rsid w:val="00566FBC"/>
    <w:rsid w:val="00570C8B"/>
    <w:rsid w:val="005711C7"/>
    <w:rsid w:val="00571252"/>
    <w:rsid w:val="005718C3"/>
    <w:rsid w:val="005723E9"/>
    <w:rsid w:val="00574310"/>
    <w:rsid w:val="00574744"/>
    <w:rsid w:val="005750AF"/>
    <w:rsid w:val="00575AA9"/>
    <w:rsid w:val="0057600E"/>
    <w:rsid w:val="0057778A"/>
    <w:rsid w:val="00577D99"/>
    <w:rsid w:val="00581CD3"/>
    <w:rsid w:val="00582115"/>
    <w:rsid w:val="00582ACA"/>
    <w:rsid w:val="005840BC"/>
    <w:rsid w:val="005845E4"/>
    <w:rsid w:val="005863E2"/>
    <w:rsid w:val="005875F8"/>
    <w:rsid w:val="00591976"/>
    <w:rsid w:val="00591D63"/>
    <w:rsid w:val="005925CA"/>
    <w:rsid w:val="005943C2"/>
    <w:rsid w:val="00594E7E"/>
    <w:rsid w:val="005A0598"/>
    <w:rsid w:val="005A1ACD"/>
    <w:rsid w:val="005A209E"/>
    <w:rsid w:val="005A2327"/>
    <w:rsid w:val="005A40E8"/>
    <w:rsid w:val="005A4544"/>
    <w:rsid w:val="005A588C"/>
    <w:rsid w:val="005A7952"/>
    <w:rsid w:val="005A7A65"/>
    <w:rsid w:val="005B0561"/>
    <w:rsid w:val="005B141A"/>
    <w:rsid w:val="005B17FF"/>
    <w:rsid w:val="005B3251"/>
    <w:rsid w:val="005B381D"/>
    <w:rsid w:val="005B3E81"/>
    <w:rsid w:val="005B4B80"/>
    <w:rsid w:val="005C11E8"/>
    <w:rsid w:val="005C1692"/>
    <w:rsid w:val="005C25C9"/>
    <w:rsid w:val="005C2B4B"/>
    <w:rsid w:val="005C340E"/>
    <w:rsid w:val="005C3967"/>
    <w:rsid w:val="005C5BC2"/>
    <w:rsid w:val="005C78F1"/>
    <w:rsid w:val="005D1462"/>
    <w:rsid w:val="005D43BB"/>
    <w:rsid w:val="005D4564"/>
    <w:rsid w:val="005D4D06"/>
    <w:rsid w:val="005D503D"/>
    <w:rsid w:val="005D51EA"/>
    <w:rsid w:val="005D555D"/>
    <w:rsid w:val="005D6562"/>
    <w:rsid w:val="005D659E"/>
    <w:rsid w:val="005E03FD"/>
    <w:rsid w:val="005E2E33"/>
    <w:rsid w:val="005E3572"/>
    <w:rsid w:val="005E3BB0"/>
    <w:rsid w:val="005E4D56"/>
    <w:rsid w:val="005E54D3"/>
    <w:rsid w:val="005E5987"/>
    <w:rsid w:val="005E6B87"/>
    <w:rsid w:val="005E6BDE"/>
    <w:rsid w:val="005E7461"/>
    <w:rsid w:val="005E75AB"/>
    <w:rsid w:val="005E7C60"/>
    <w:rsid w:val="005F0C06"/>
    <w:rsid w:val="005F116A"/>
    <w:rsid w:val="005F1531"/>
    <w:rsid w:val="005F2068"/>
    <w:rsid w:val="005F2EAE"/>
    <w:rsid w:val="005F31A1"/>
    <w:rsid w:val="005F3C68"/>
    <w:rsid w:val="005F3D92"/>
    <w:rsid w:val="005F4264"/>
    <w:rsid w:val="005F4EAD"/>
    <w:rsid w:val="005F5836"/>
    <w:rsid w:val="005F5CE9"/>
    <w:rsid w:val="005F733A"/>
    <w:rsid w:val="005F78BD"/>
    <w:rsid w:val="005F7CD3"/>
    <w:rsid w:val="00600443"/>
    <w:rsid w:val="00600F62"/>
    <w:rsid w:val="0060201B"/>
    <w:rsid w:val="00602021"/>
    <w:rsid w:val="00602F37"/>
    <w:rsid w:val="0060328C"/>
    <w:rsid w:val="00604623"/>
    <w:rsid w:val="006049B3"/>
    <w:rsid w:val="00604FB4"/>
    <w:rsid w:val="0060531B"/>
    <w:rsid w:val="00605B90"/>
    <w:rsid w:val="00610C96"/>
    <w:rsid w:val="00610E1C"/>
    <w:rsid w:val="006116B4"/>
    <w:rsid w:val="00612B50"/>
    <w:rsid w:val="0061445D"/>
    <w:rsid w:val="00617202"/>
    <w:rsid w:val="0062073F"/>
    <w:rsid w:val="006209AF"/>
    <w:rsid w:val="00622F07"/>
    <w:rsid w:val="00623A3C"/>
    <w:rsid w:val="006255A6"/>
    <w:rsid w:val="0062596C"/>
    <w:rsid w:val="00625B2F"/>
    <w:rsid w:val="006273E7"/>
    <w:rsid w:val="00631B0B"/>
    <w:rsid w:val="00632557"/>
    <w:rsid w:val="00633BF9"/>
    <w:rsid w:val="00635CD6"/>
    <w:rsid w:val="006364B6"/>
    <w:rsid w:val="00637606"/>
    <w:rsid w:val="00641727"/>
    <w:rsid w:val="00641EC1"/>
    <w:rsid w:val="00642470"/>
    <w:rsid w:val="00642D74"/>
    <w:rsid w:val="00642DB3"/>
    <w:rsid w:val="00643709"/>
    <w:rsid w:val="00644805"/>
    <w:rsid w:val="0064593C"/>
    <w:rsid w:val="00647E32"/>
    <w:rsid w:val="00650A9F"/>
    <w:rsid w:val="00651527"/>
    <w:rsid w:val="00654798"/>
    <w:rsid w:val="00656228"/>
    <w:rsid w:val="0065624A"/>
    <w:rsid w:val="00656B20"/>
    <w:rsid w:val="00657E3B"/>
    <w:rsid w:val="00661AD0"/>
    <w:rsid w:val="00662FB5"/>
    <w:rsid w:val="00664E58"/>
    <w:rsid w:val="00665DDE"/>
    <w:rsid w:val="00666F9F"/>
    <w:rsid w:val="0066723C"/>
    <w:rsid w:val="00667745"/>
    <w:rsid w:val="00667B04"/>
    <w:rsid w:val="006708DC"/>
    <w:rsid w:val="00670ABB"/>
    <w:rsid w:val="00670F8B"/>
    <w:rsid w:val="0067185D"/>
    <w:rsid w:val="00671A77"/>
    <w:rsid w:val="006724CD"/>
    <w:rsid w:val="006732EE"/>
    <w:rsid w:val="0067339E"/>
    <w:rsid w:val="00675A23"/>
    <w:rsid w:val="00676E21"/>
    <w:rsid w:val="006776FB"/>
    <w:rsid w:val="006822C5"/>
    <w:rsid w:val="00684079"/>
    <w:rsid w:val="00685C5A"/>
    <w:rsid w:val="0068696D"/>
    <w:rsid w:val="0069030F"/>
    <w:rsid w:val="006912E6"/>
    <w:rsid w:val="006914C0"/>
    <w:rsid w:val="00692259"/>
    <w:rsid w:val="00692D6D"/>
    <w:rsid w:val="00692DAD"/>
    <w:rsid w:val="00693DBD"/>
    <w:rsid w:val="006942C8"/>
    <w:rsid w:val="00694D2D"/>
    <w:rsid w:val="006957F7"/>
    <w:rsid w:val="00696532"/>
    <w:rsid w:val="006973DC"/>
    <w:rsid w:val="00697B4C"/>
    <w:rsid w:val="006A0602"/>
    <w:rsid w:val="006A09D4"/>
    <w:rsid w:val="006A107E"/>
    <w:rsid w:val="006A1A51"/>
    <w:rsid w:val="006A2C85"/>
    <w:rsid w:val="006A32EC"/>
    <w:rsid w:val="006A3421"/>
    <w:rsid w:val="006A3593"/>
    <w:rsid w:val="006A5B71"/>
    <w:rsid w:val="006A5D42"/>
    <w:rsid w:val="006A7171"/>
    <w:rsid w:val="006A71F8"/>
    <w:rsid w:val="006A724C"/>
    <w:rsid w:val="006A7400"/>
    <w:rsid w:val="006B25B1"/>
    <w:rsid w:val="006B3042"/>
    <w:rsid w:val="006B3BD3"/>
    <w:rsid w:val="006B4CEE"/>
    <w:rsid w:val="006B625D"/>
    <w:rsid w:val="006C0DF8"/>
    <w:rsid w:val="006C1695"/>
    <w:rsid w:val="006C1913"/>
    <w:rsid w:val="006C26E2"/>
    <w:rsid w:val="006C361F"/>
    <w:rsid w:val="006C445A"/>
    <w:rsid w:val="006C536D"/>
    <w:rsid w:val="006C62D9"/>
    <w:rsid w:val="006C6776"/>
    <w:rsid w:val="006C7E12"/>
    <w:rsid w:val="006D00ED"/>
    <w:rsid w:val="006D02E6"/>
    <w:rsid w:val="006D1675"/>
    <w:rsid w:val="006D1782"/>
    <w:rsid w:val="006D199A"/>
    <w:rsid w:val="006D2FDE"/>
    <w:rsid w:val="006D51BF"/>
    <w:rsid w:val="006D68EA"/>
    <w:rsid w:val="006D74DB"/>
    <w:rsid w:val="006D795A"/>
    <w:rsid w:val="006D7B38"/>
    <w:rsid w:val="006D7F83"/>
    <w:rsid w:val="006E0477"/>
    <w:rsid w:val="006E08D0"/>
    <w:rsid w:val="006E1212"/>
    <w:rsid w:val="006E19F0"/>
    <w:rsid w:val="006E1C29"/>
    <w:rsid w:val="006E320D"/>
    <w:rsid w:val="006E3643"/>
    <w:rsid w:val="006E5F72"/>
    <w:rsid w:val="006E6050"/>
    <w:rsid w:val="006E6B88"/>
    <w:rsid w:val="006E7645"/>
    <w:rsid w:val="006F0DF0"/>
    <w:rsid w:val="006F3BC5"/>
    <w:rsid w:val="006F4810"/>
    <w:rsid w:val="006F5F0C"/>
    <w:rsid w:val="006F636B"/>
    <w:rsid w:val="006F6942"/>
    <w:rsid w:val="006F72D1"/>
    <w:rsid w:val="006F7915"/>
    <w:rsid w:val="00700542"/>
    <w:rsid w:val="00701554"/>
    <w:rsid w:val="007022FF"/>
    <w:rsid w:val="0070233F"/>
    <w:rsid w:val="0070333A"/>
    <w:rsid w:val="00703FDA"/>
    <w:rsid w:val="00705D9C"/>
    <w:rsid w:val="00705EA5"/>
    <w:rsid w:val="00706282"/>
    <w:rsid w:val="007076F5"/>
    <w:rsid w:val="007079C7"/>
    <w:rsid w:val="00707BCA"/>
    <w:rsid w:val="00710C99"/>
    <w:rsid w:val="0071190C"/>
    <w:rsid w:val="0071192E"/>
    <w:rsid w:val="00711EFC"/>
    <w:rsid w:val="00712447"/>
    <w:rsid w:val="00712FC8"/>
    <w:rsid w:val="00713BD7"/>
    <w:rsid w:val="00716172"/>
    <w:rsid w:val="00716B25"/>
    <w:rsid w:val="0072317D"/>
    <w:rsid w:val="007238C0"/>
    <w:rsid w:val="0072442D"/>
    <w:rsid w:val="00724564"/>
    <w:rsid w:val="007252C2"/>
    <w:rsid w:val="007262DF"/>
    <w:rsid w:val="007270FE"/>
    <w:rsid w:val="007279FD"/>
    <w:rsid w:val="00730677"/>
    <w:rsid w:val="0073125C"/>
    <w:rsid w:val="00732A9A"/>
    <w:rsid w:val="0073398A"/>
    <w:rsid w:val="00735791"/>
    <w:rsid w:val="00735D0B"/>
    <w:rsid w:val="00735F4E"/>
    <w:rsid w:val="00737AD2"/>
    <w:rsid w:val="007411D6"/>
    <w:rsid w:val="007416A0"/>
    <w:rsid w:val="007417F6"/>
    <w:rsid w:val="00744DDE"/>
    <w:rsid w:val="00752612"/>
    <w:rsid w:val="00753C9E"/>
    <w:rsid w:val="007548C0"/>
    <w:rsid w:val="0075539F"/>
    <w:rsid w:val="00755EEF"/>
    <w:rsid w:val="00757BA4"/>
    <w:rsid w:val="00757F97"/>
    <w:rsid w:val="007616AA"/>
    <w:rsid w:val="007618CC"/>
    <w:rsid w:val="00762933"/>
    <w:rsid w:val="00763DC1"/>
    <w:rsid w:val="00764157"/>
    <w:rsid w:val="00764A6E"/>
    <w:rsid w:val="0076669C"/>
    <w:rsid w:val="00767A90"/>
    <w:rsid w:val="007713B0"/>
    <w:rsid w:val="00774356"/>
    <w:rsid w:val="00777072"/>
    <w:rsid w:val="00777169"/>
    <w:rsid w:val="007773A2"/>
    <w:rsid w:val="0077746B"/>
    <w:rsid w:val="00777C2A"/>
    <w:rsid w:val="00777F9E"/>
    <w:rsid w:val="007825CC"/>
    <w:rsid w:val="0078276F"/>
    <w:rsid w:val="00783F4F"/>
    <w:rsid w:val="00785A38"/>
    <w:rsid w:val="007909DC"/>
    <w:rsid w:val="0079228E"/>
    <w:rsid w:val="0079597D"/>
    <w:rsid w:val="00795D44"/>
    <w:rsid w:val="00796E34"/>
    <w:rsid w:val="007A053F"/>
    <w:rsid w:val="007A5313"/>
    <w:rsid w:val="007B386B"/>
    <w:rsid w:val="007B4B20"/>
    <w:rsid w:val="007B4D3E"/>
    <w:rsid w:val="007B5EE2"/>
    <w:rsid w:val="007B7BB0"/>
    <w:rsid w:val="007C3A1C"/>
    <w:rsid w:val="007C446D"/>
    <w:rsid w:val="007C5236"/>
    <w:rsid w:val="007C54BB"/>
    <w:rsid w:val="007C6578"/>
    <w:rsid w:val="007C6CDF"/>
    <w:rsid w:val="007D10B2"/>
    <w:rsid w:val="007D1374"/>
    <w:rsid w:val="007D22EC"/>
    <w:rsid w:val="007D36FC"/>
    <w:rsid w:val="007D3CAF"/>
    <w:rsid w:val="007D4D37"/>
    <w:rsid w:val="007D5D76"/>
    <w:rsid w:val="007D5F51"/>
    <w:rsid w:val="007D73DC"/>
    <w:rsid w:val="007D7DF1"/>
    <w:rsid w:val="007D7E7E"/>
    <w:rsid w:val="007D7F55"/>
    <w:rsid w:val="007E34C7"/>
    <w:rsid w:val="007E35A9"/>
    <w:rsid w:val="007E3F17"/>
    <w:rsid w:val="007E4A17"/>
    <w:rsid w:val="007E5633"/>
    <w:rsid w:val="007E67EC"/>
    <w:rsid w:val="007E6D3C"/>
    <w:rsid w:val="007F00A2"/>
    <w:rsid w:val="007F01A6"/>
    <w:rsid w:val="007F0E73"/>
    <w:rsid w:val="007F2CC3"/>
    <w:rsid w:val="007F50F5"/>
    <w:rsid w:val="007F5C8C"/>
    <w:rsid w:val="007F78BD"/>
    <w:rsid w:val="00801287"/>
    <w:rsid w:val="00801B03"/>
    <w:rsid w:val="008037AE"/>
    <w:rsid w:val="008049CF"/>
    <w:rsid w:val="00804C31"/>
    <w:rsid w:val="008053E7"/>
    <w:rsid w:val="00805624"/>
    <w:rsid w:val="00805916"/>
    <w:rsid w:val="00805EA7"/>
    <w:rsid w:val="00806EC5"/>
    <w:rsid w:val="008073FD"/>
    <w:rsid w:val="00810364"/>
    <w:rsid w:val="0081056C"/>
    <w:rsid w:val="00811753"/>
    <w:rsid w:val="008126A6"/>
    <w:rsid w:val="00812911"/>
    <w:rsid w:val="0081463C"/>
    <w:rsid w:val="00814EF9"/>
    <w:rsid w:val="008156BD"/>
    <w:rsid w:val="00817205"/>
    <w:rsid w:val="008202DD"/>
    <w:rsid w:val="0082035F"/>
    <w:rsid w:val="00821D67"/>
    <w:rsid w:val="00822333"/>
    <w:rsid w:val="0082233A"/>
    <w:rsid w:val="00822B34"/>
    <w:rsid w:val="00823DF6"/>
    <w:rsid w:val="008242CA"/>
    <w:rsid w:val="0082561F"/>
    <w:rsid w:val="008257CD"/>
    <w:rsid w:val="00827FAA"/>
    <w:rsid w:val="00832657"/>
    <w:rsid w:val="00833145"/>
    <w:rsid w:val="00833E02"/>
    <w:rsid w:val="008356C8"/>
    <w:rsid w:val="00835FCF"/>
    <w:rsid w:val="00836328"/>
    <w:rsid w:val="00837ED2"/>
    <w:rsid w:val="0084183E"/>
    <w:rsid w:val="00841EBD"/>
    <w:rsid w:val="00841FDB"/>
    <w:rsid w:val="00842B21"/>
    <w:rsid w:val="00842C42"/>
    <w:rsid w:val="00843DC9"/>
    <w:rsid w:val="00845256"/>
    <w:rsid w:val="00846D9A"/>
    <w:rsid w:val="0084704F"/>
    <w:rsid w:val="00847124"/>
    <w:rsid w:val="00847F6D"/>
    <w:rsid w:val="00850D0D"/>
    <w:rsid w:val="008514CD"/>
    <w:rsid w:val="00853F8A"/>
    <w:rsid w:val="00856260"/>
    <w:rsid w:val="00857A09"/>
    <w:rsid w:val="0086026C"/>
    <w:rsid w:val="00860CAE"/>
    <w:rsid w:val="0086122B"/>
    <w:rsid w:val="008628D0"/>
    <w:rsid w:val="00863FB4"/>
    <w:rsid w:val="008651FB"/>
    <w:rsid w:val="008663C6"/>
    <w:rsid w:val="00867A08"/>
    <w:rsid w:val="00867AB1"/>
    <w:rsid w:val="00870782"/>
    <w:rsid w:val="00870F19"/>
    <w:rsid w:val="00871E1E"/>
    <w:rsid w:val="008726AD"/>
    <w:rsid w:val="00872A36"/>
    <w:rsid w:val="00872E5B"/>
    <w:rsid w:val="008733B7"/>
    <w:rsid w:val="00876303"/>
    <w:rsid w:val="00876403"/>
    <w:rsid w:val="00876FD8"/>
    <w:rsid w:val="00877C34"/>
    <w:rsid w:val="008816D7"/>
    <w:rsid w:val="00884CEB"/>
    <w:rsid w:val="00887F84"/>
    <w:rsid w:val="0089336A"/>
    <w:rsid w:val="00893657"/>
    <w:rsid w:val="00895507"/>
    <w:rsid w:val="00897608"/>
    <w:rsid w:val="008A083F"/>
    <w:rsid w:val="008A199B"/>
    <w:rsid w:val="008A4CD9"/>
    <w:rsid w:val="008A5EF3"/>
    <w:rsid w:val="008A611A"/>
    <w:rsid w:val="008A7087"/>
    <w:rsid w:val="008A7474"/>
    <w:rsid w:val="008A7667"/>
    <w:rsid w:val="008B1F2D"/>
    <w:rsid w:val="008B2E5E"/>
    <w:rsid w:val="008B4521"/>
    <w:rsid w:val="008B4CE1"/>
    <w:rsid w:val="008B5BC3"/>
    <w:rsid w:val="008B638A"/>
    <w:rsid w:val="008B6E8C"/>
    <w:rsid w:val="008B7546"/>
    <w:rsid w:val="008B7666"/>
    <w:rsid w:val="008C0125"/>
    <w:rsid w:val="008C0505"/>
    <w:rsid w:val="008C0949"/>
    <w:rsid w:val="008C0ECC"/>
    <w:rsid w:val="008C1734"/>
    <w:rsid w:val="008C1CFF"/>
    <w:rsid w:val="008C2D10"/>
    <w:rsid w:val="008C3E25"/>
    <w:rsid w:val="008C5191"/>
    <w:rsid w:val="008C5FD4"/>
    <w:rsid w:val="008C61F3"/>
    <w:rsid w:val="008C6AF5"/>
    <w:rsid w:val="008C7E55"/>
    <w:rsid w:val="008D1815"/>
    <w:rsid w:val="008D364E"/>
    <w:rsid w:val="008D3DE3"/>
    <w:rsid w:val="008D66C8"/>
    <w:rsid w:val="008D6E2E"/>
    <w:rsid w:val="008E04A5"/>
    <w:rsid w:val="008E11F3"/>
    <w:rsid w:val="008E14E2"/>
    <w:rsid w:val="008E16A1"/>
    <w:rsid w:val="008E16AC"/>
    <w:rsid w:val="008E308E"/>
    <w:rsid w:val="008E395F"/>
    <w:rsid w:val="008E440B"/>
    <w:rsid w:val="008E59BF"/>
    <w:rsid w:val="008E60D6"/>
    <w:rsid w:val="008E7A73"/>
    <w:rsid w:val="008F0452"/>
    <w:rsid w:val="008F166B"/>
    <w:rsid w:val="008F1F25"/>
    <w:rsid w:val="008F45CA"/>
    <w:rsid w:val="008F4A4F"/>
    <w:rsid w:val="008F60CB"/>
    <w:rsid w:val="008F770A"/>
    <w:rsid w:val="00900105"/>
    <w:rsid w:val="00900D64"/>
    <w:rsid w:val="00901831"/>
    <w:rsid w:val="0090227B"/>
    <w:rsid w:val="0090280B"/>
    <w:rsid w:val="00902A13"/>
    <w:rsid w:val="00904795"/>
    <w:rsid w:val="009069A4"/>
    <w:rsid w:val="00906E98"/>
    <w:rsid w:val="009077F2"/>
    <w:rsid w:val="00907AF3"/>
    <w:rsid w:val="00910DB7"/>
    <w:rsid w:val="009119D8"/>
    <w:rsid w:val="00912A50"/>
    <w:rsid w:val="009134D1"/>
    <w:rsid w:val="00915565"/>
    <w:rsid w:val="00915AFD"/>
    <w:rsid w:val="00915C15"/>
    <w:rsid w:val="00915D20"/>
    <w:rsid w:val="00916801"/>
    <w:rsid w:val="0091799D"/>
    <w:rsid w:val="009207AD"/>
    <w:rsid w:val="00923648"/>
    <w:rsid w:val="0092698F"/>
    <w:rsid w:val="00927249"/>
    <w:rsid w:val="009276AC"/>
    <w:rsid w:val="00927887"/>
    <w:rsid w:val="009319B5"/>
    <w:rsid w:val="00932D48"/>
    <w:rsid w:val="00935E28"/>
    <w:rsid w:val="00935F66"/>
    <w:rsid w:val="0093692B"/>
    <w:rsid w:val="009369EC"/>
    <w:rsid w:val="009373E8"/>
    <w:rsid w:val="00937768"/>
    <w:rsid w:val="0093795D"/>
    <w:rsid w:val="009405E2"/>
    <w:rsid w:val="00940EF3"/>
    <w:rsid w:val="00940FB4"/>
    <w:rsid w:val="009415CA"/>
    <w:rsid w:val="0094213B"/>
    <w:rsid w:val="00942FB2"/>
    <w:rsid w:val="00943310"/>
    <w:rsid w:val="00946DF8"/>
    <w:rsid w:val="00946EF4"/>
    <w:rsid w:val="009471FF"/>
    <w:rsid w:val="00947CDD"/>
    <w:rsid w:val="009542B6"/>
    <w:rsid w:val="00954DF1"/>
    <w:rsid w:val="0095517E"/>
    <w:rsid w:val="009567AE"/>
    <w:rsid w:val="0095760A"/>
    <w:rsid w:val="009601D3"/>
    <w:rsid w:val="009613FC"/>
    <w:rsid w:val="009615FF"/>
    <w:rsid w:val="00964268"/>
    <w:rsid w:val="0097034A"/>
    <w:rsid w:val="009703C3"/>
    <w:rsid w:val="0097088F"/>
    <w:rsid w:val="00971F90"/>
    <w:rsid w:val="009729F5"/>
    <w:rsid w:val="00973F70"/>
    <w:rsid w:val="00975812"/>
    <w:rsid w:val="009759E2"/>
    <w:rsid w:val="00976B17"/>
    <w:rsid w:val="009772C6"/>
    <w:rsid w:val="00977DFE"/>
    <w:rsid w:val="00980288"/>
    <w:rsid w:val="009803CF"/>
    <w:rsid w:val="00981B40"/>
    <w:rsid w:val="00983BCF"/>
    <w:rsid w:val="00985FED"/>
    <w:rsid w:val="009863AF"/>
    <w:rsid w:val="00987CA3"/>
    <w:rsid w:val="00987CA4"/>
    <w:rsid w:val="00991F0E"/>
    <w:rsid w:val="00992426"/>
    <w:rsid w:val="009929DF"/>
    <w:rsid w:val="00994503"/>
    <w:rsid w:val="00996F96"/>
    <w:rsid w:val="00997E38"/>
    <w:rsid w:val="009A0373"/>
    <w:rsid w:val="009A12CC"/>
    <w:rsid w:val="009A4F1F"/>
    <w:rsid w:val="009B2FAD"/>
    <w:rsid w:val="009B3C8C"/>
    <w:rsid w:val="009B3E2B"/>
    <w:rsid w:val="009B67DE"/>
    <w:rsid w:val="009B6BE6"/>
    <w:rsid w:val="009B7775"/>
    <w:rsid w:val="009C3ACE"/>
    <w:rsid w:val="009C4399"/>
    <w:rsid w:val="009C68C7"/>
    <w:rsid w:val="009D21CD"/>
    <w:rsid w:val="009D2466"/>
    <w:rsid w:val="009D3A11"/>
    <w:rsid w:val="009D4AF6"/>
    <w:rsid w:val="009D7088"/>
    <w:rsid w:val="009E103C"/>
    <w:rsid w:val="009E1144"/>
    <w:rsid w:val="009E20D9"/>
    <w:rsid w:val="009E2545"/>
    <w:rsid w:val="009E2B89"/>
    <w:rsid w:val="009E3D4D"/>
    <w:rsid w:val="009E3E05"/>
    <w:rsid w:val="009E3EFD"/>
    <w:rsid w:val="009E6B12"/>
    <w:rsid w:val="009E7BB8"/>
    <w:rsid w:val="009F14E5"/>
    <w:rsid w:val="009F2EC3"/>
    <w:rsid w:val="009F3D87"/>
    <w:rsid w:val="009F45D1"/>
    <w:rsid w:val="009F47F2"/>
    <w:rsid w:val="009F4C70"/>
    <w:rsid w:val="009F66DB"/>
    <w:rsid w:val="009F7C70"/>
    <w:rsid w:val="00A00552"/>
    <w:rsid w:val="00A0066B"/>
    <w:rsid w:val="00A0067A"/>
    <w:rsid w:val="00A02B4A"/>
    <w:rsid w:val="00A033D7"/>
    <w:rsid w:val="00A03E59"/>
    <w:rsid w:val="00A0537E"/>
    <w:rsid w:val="00A05E50"/>
    <w:rsid w:val="00A06257"/>
    <w:rsid w:val="00A074A7"/>
    <w:rsid w:val="00A07D51"/>
    <w:rsid w:val="00A124F7"/>
    <w:rsid w:val="00A13D94"/>
    <w:rsid w:val="00A14389"/>
    <w:rsid w:val="00A14B1E"/>
    <w:rsid w:val="00A14D3C"/>
    <w:rsid w:val="00A171B6"/>
    <w:rsid w:val="00A17F63"/>
    <w:rsid w:val="00A203E5"/>
    <w:rsid w:val="00A20F3A"/>
    <w:rsid w:val="00A210A4"/>
    <w:rsid w:val="00A211EA"/>
    <w:rsid w:val="00A21ADF"/>
    <w:rsid w:val="00A2227A"/>
    <w:rsid w:val="00A22491"/>
    <w:rsid w:val="00A246AD"/>
    <w:rsid w:val="00A2542E"/>
    <w:rsid w:val="00A2672F"/>
    <w:rsid w:val="00A31CB1"/>
    <w:rsid w:val="00A32E51"/>
    <w:rsid w:val="00A33ACF"/>
    <w:rsid w:val="00A358D2"/>
    <w:rsid w:val="00A35D57"/>
    <w:rsid w:val="00A36A82"/>
    <w:rsid w:val="00A378B4"/>
    <w:rsid w:val="00A406AF"/>
    <w:rsid w:val="00A41966"/>
    <w:rsid w:val="00A4204C"/>
    <w:rsid w:val="00A424CD"/>
    <w:rsid w:val="00A42675"/>
    <w:rsid w:val="00A43771"/>
    <w:rsid w:val="00A43879"/>
    <w:rsid w:val="00A446FE"/>
    <w:rsid w:val="00A50FF3"/>
    <w:rsid w:val="00A5242F"/>
    <w:rsid w:val="00A53287"/>
    <w:rsid w:val="00A56B3D"/>
    <w:rsid w:val="00A56BCE"/>
    <w:rsid w:val="00A57B32"/>
    <w:rsid w:val="00A60FBE"/>
    <w:rsid w:val="00A629F4"/>
    <w:rsid w:val="00A64206"/>
    <w:rsid w:val="00A64ED6"/>
    <w:rsid w:val="00A6511B"/>
    <w:rsid w:val="00A6574F"/>
    <w:rsid w:val="00A657D5"/>
    <w:rsid w:val="00A66771"/>
    <w:rsid w:val="00A703A9"/>
    <w:rsid w:val="00A71D22"/>
    <w:rsid w:val="00A71D42"/>
    <w:rsid w:val="00A7288A"/>
    <w:rsid w:val="00A72910"/>
    <w:rsid w:val="00A72B9A"/>
    <w:rsid w:val="00A741CF"/>
    <w:rsid w:val="00A7565C"/>
    <w:rsid w:val="00A7614A"/>
    <w:rsid w:val="00A77448"/>
    <w:rsid w:val="00A77503"/>
    <w:rsid w:val="00A777FF"/>
    <w:rsid w:val="00A77ADA"/>
    <w:rsid w:val="00A808A3"/>
    <w:rsid w:val="00A80CD1"/>
    <w:rsid w:val="00A813AD"/>
    <w:rsid w:val="00A813BC"/>
    <w:rsid w:val="00A813C4"/>
    <w:rsid w:val="00A8196B"/>
    <w:rsid w:val="00A851BD"/>
    <w:rsid w:val="00A866B6"/>
    <w:rsid w:val="00A86751"/>
    <w:rsid w:val="00A87AC0"/>
    <w:rsid w:val="00A907A6"/>
    <w:rsid w:val="00A940E8"/>
    <w:rsid w:val="00A94368"/>
    <w:rsid w:val="00A9686F"/>
    <w:rsid w:val="00A97717"/>
    <w:rsid w:val="00A97BC4"/>
    <w:rsid w:val="00AA07FB"/>
    <w:rsid w:val="00AA0930"/>
    <w:rsid w:val="00AA2469"/>
    <w:rsid w:val="00AA2F28"/>
    <w:rsid w:val="00AA5A70"/>
    <w:rsid w:val="00AA5E03"/>
    <w:rsid w:val="00AB295C"/>
    <w:rsid w:val="00AB2A09"/>
    <w:rsid w:val="00AB3047"/>
    <w:rsid w:val="00AB3462"/>
    <w:rsid w:val="00AB36B1"/>
    <w:rsid w:val="00AB492D"/>
    <w:rsid w:val="00AB53AA"/>
    <w:rsid w:val="00AB6AC9"/>
    <w:rsid w:val="00AB6D31"/>
    <w:rsid w:val="00AB7FDA"/>
    <w:rsid w:val="00AC1B82"/>
    <w:rsid w:val="00AC2459"/>
    <w:rsid w:val="00AC3A60"/>
    <w:rsid w:val="00AD05FF"/>
    <w:rsid w:val="00AD10F1"/>
    <w:rsid w:val="00AD3DEB"/>
    <w:rsid w:val="00AD42C4"/>
    <w:rsid w:val="00AD5C58"/>
    <w:rsid w:val="00AD6D43"/>
    <w:rsid w:val="00AE02D2"/>
    <w:rsid w:val="00AE035C"/>
    <w:rsid w:val="00AE18E1"/>
    <w:rsid w:val="00AE528F"/>
    <w:rsid w:val="00AE5776"/>
    <w:rsid w:val="00AE62A1"/>
    <w:rsid w:val="00AE7754"/>
    <w:rsid w:val="00AE7A81"/>
    <w:rsid w:val="00AE7B7C"/>
    <w:rsid w:val="00AF00E2"/>
    <w:rsid w:val="00AF1C32"/>
    <w:rsid w:val="00AF2517"/>
    <w:rsid w:val="00AF2C2D"/>
    <w:rsid w:val="00AF411F"/>
    <w:rsid w:val="00AF4446"/>
    <w:rsid w:val="00AF5F73"/>
    <w:rsid w:val="00B0019A"/>
    <w:rsid w:val="00B012A8"/>
    <w:rsid w:val="00B02835"/>
    <w:rsid w:val="00B02EFF"/>
    <w:rsid w:val="00B058B4"/>
    <w:rsid w:val="00B05B7C"/>
    <w:rsid w:val="00B05BBB"/>
    <w:rsid w:val="00B06AC5"/>
    <w:rsid w:val="00B07FF5"/>
    <w:rsid w:val="00B10EC0"/>
    <w:rsid w:val="00B12831"/>
    <w:rsid w:val="00B1368D"/>
    <w:rsid w:val="00B136E2"/>
    <w:rsid w:val="00B15B56"/>
    <w:rsid w:val="00B17D6E"/>
    <w:rsid w:val="00B17EE3"/>
    <w:rsid w:val="00B205E5"/>
    <w:rsid w:val="00B226B2"/>
    <w:rsid w:val="00B23205"/>
    <w:rsid w:val="00B26952"/>
    <w:rsid w:val="00B26BAB"/>
    <w:rsid w:val="00B270AD"/>
    <w:rsid w:val="00B27DD6"/>
    <w:rsid w:val="00B27F06"/>
    <w:rsid w:val="00B308DD"/>
    <w:rsid w:val="00B31A0A"/>
    <w:rsid w:val="00B320DC"/>
    <w:rsid w:val="00B32714"/>
    <w:rsid w:val="00B32D20"/>
    <w:rsid w:val="00B32DDF"/>
    <w:rsid w:val="00B3360A"/>
    <w:rsid w:val="00B36358"/>
    <w:rsid w:val="00B37D4C"/>
    <w:rsid w:val="00B403DA"/>
    <w:rsid w:val="00B40AE0"/>
    <w:rsid w:val="00B456A4"/>
    <w:rsid w:val="00B4593F"/>
    <w:rsid w:val="00B46753"/>
    <w:rsid w:val="00B46AFC"/>
    <w:rsid w:val="00B46DC1"/>
    <w:rsid w:val="00B474B0"/>
    <w:rsid w:val="00B47A7A"/>
    <w:rsid w:val="00B5316C"/>
    <w:rsid w:val="00B538CD"/>
    <w:rsid w:val="00B551EE"/>
    <w:rsid w:val="00B566FF"/>
    <w:rsid w:val="00B6005A"/>
    <w:rsid w:val="00B6086B"/>
    <w:rsid w:val="00B60BD5"/>
    <w:rsid w:val="00B648E4"/>
    <w:rsid w:val="00B6756E"/>
    <w:rsid w:val="00B73060"/>
    <w:rsid w:val="00B73315"/>
    <w:rsid w:val="00B75DCF"/>
    <w:rsid w:val="00B7689B"/>
    <w:rsid w:val="00B76B9C"/>
    <w:rsid w:val="00B77771"/>
    <w:rsid w:val="00B80363"/>
    <w:rsid w:val="00B819FC"/>
    <w:rsid w:val="00B83DFB"/>
    <w:rsid w:val="00B83E46"/>
    <w:rsid w:val="00B85399"/>
    <w:rsid w:val="00B85DA4"/>
    <w:rsid w:val="00B8694A"/>
    <w:rsid w:val="00B870D5"/>
    <w:rsid w:val="00B8741B"/>
    <w:rsid w:val="00B90133"/>
    <w:rsid w:val="00B9037D"/>
    <w:rsid w:val="00B90FD6"/>
    <w:rsid w:val="00B929C2"/>
    <w:rsid w:val="00B94438"/>
    <w:rsid w:val="00B94C83"/>
    <w:rsid w:val="00B967C1"/>
    <w:rsid w:val="00B97562"/>
    <w:rsid w:val="00B97D50"/>
    <w:rsid w:val="00B97E4A"/>
    <w:rsid w:val="00BA19FD"/>
    <w:rsid w:val="00BA1F21"/>
    <w:rsid w:val="00BA2981"/>
    <w:rsid w:val="00BA362B"/>
    <w:rsid w:val="00BA44FA"/>
    <w:rsid w:val="00BA5E91"/>
    <w:rsid w:val="00BA6CB6"/>
    <w:rsid w:val="00BB06A1"/>
    <w:rsid w:val="00BB2310"/>
    <w:rsid w:val="00BB2355"/>
    <w:rsid w:val="00BB2E5B"/>
    <w:rsid w:val="00BB522F"/>
    <w:rsid w:val="00BB53C0"/>
    <w:rsid w:val="00BB572D"/>
    <w:rsid w:val="00BB726C"/>
    <w:rsid w:val="00BC02F2"/>
    <w:rsid w:val="00BC12D1"/>
    <w:rsid w:val="00BC2A1E"/>
    <w:rsid w:val="00BC446A"/>
    <w:rsid w:val="00BC59B5"/>
    <w:rsid w:val="00BC62F7"/>
    <w:rsid w:val="00BC65CE"/>
    <w:rsid w:val="00BC759D"/>
    <w:rsid w:val="00BD0081"/>
    <w:rsid w:val="00BD01EC"/>
    <w:rsid w:val="00BD2D11"/>
    <w:rsid w:val="00BD41AE"/>
    <w:rsid w:val="00BD468E"/>
    <w:rsid w:val="00BD491E"/>
    <w:rsid w:val="00BD764A"/>
    <w:rsid w:val="00BE12E0"/>
    <w:rsid w:val="00BE1AFE"/>
    <w:rsid w:val="00BE22E0"/>
    <w:rsid w:val="00BE25DA"/>
    <w:rsid w:val="00BE2E8D"/>
    <w:rsid w:val="00BE42FF"/>
    <w:rsid w:val="00BE694C"/>
    <w:rsid w:val="00BF0443"/>
    <w:rsid w:val="00BF0B2F"/>
    <w:rsid w:val="00BF1B68"/>
    <w:rsid w:val="00BF2A03"/>
    <w:rsid w:val="00BF3730"/>
    <w:rsid w:val="00BF3E80"/>
    <w:rsid w:val="00BF524D"/>
    <w:rsid w:val="00BF5EDD"/>
    <w:rsid w:val="00BF7038"/>
    <w:rsid w:val="00C00B7A"/>
    <w:rsid w:val="00C02FCC"/>
    <w:rsid w:val="00C030E3"/>
    <w:rsid w:val="00C0389E"/>
    <w:rsid w:val="00C05521"/>
    <w:rsid w:val="00C05CB1"/>
    <w:rsid w:val="00C067B2"/>
    <w:rsid w:val="00C06E20"/>
    <w:rsid w:val="00C073F3"/>
    <w:rsid w:val="00C07D01"/>
    <w:rsid w:val="00C07DBB"/>
    <w:rsid w:val="00C10408"/>
    <w:rsid w:val="00C11AEE"/>
    <w:rsid w:val="00C11BD4"/>
    <w:rsid w:val="00C11D71"/>
    <w:rsid w:val="00C12562"/>
    <w:rsid w:val="00C1362E"/>
    <w:rsid w:val="00C15C97"/>
    <w:rsid w:val="00C20C60"/>
    <w:rsid w:val="00C22043"/>
    <w:rsid w:val="00C22ECF"/>
    <w:rsid w:val="00C2613C"/>
    <w:rsid w:val="00C30264"/>
    <w:rsid w:val="00C3251C"/>
    <w:rsid w:val="00C325BF"/>
    <w:rsid w:val="00C326AA"/>
    <w:rsid w:val="00C33AB9"/>
    <w:rsid w:val="00C3631C"/>
    <w:rsid w:val="00C3687D"/>
    <w:rsid w:val="00C40913"/>
    <w:rsid w:val="00C415AD"/>
    <w:rsid w:val="00C41C26"/>
    <w:rsid w:val="00C44BD6"/>
    <w:rsid w:val="00C456C5"/>
    <w:rsid w:val="00C45FEF"/>
    <w:rsid w:val="00C46121"/>
    <w:rsid w:val="00C4717E"/>
    <w:rsid w:val="00C51203"/>
    <w:rsid w:val="00C51D01"/>
    <w:rsid w:val="00C5283C"/>
    <w:rsid w:val="00C52993"/>
    <w:rsid w:val="00C53520"/>
    <w:rsid w:val="00C53F84"/>
    <w:rsid w:val="00C559D1"/>
    <w:rsid w:val="00C55AF9"/>
    <w:rsid w:val="00C55CC8"/>
    <w:rsid w:val="00C60E45"/>
    <w:rsid w:val="00C62113"/>
    <w:rsid w:val="00C62A36"/>
    <w:rsid w:val="00C6318E"/>
    <w:rsid w:val="00C63914"/>
    <w:rsid w:val="00C6622B"/>
    <w:rsid w:val="00C67529"/>
    <w:rsid w:val="00C67718"/>
    <w:rsid w:val="00C70AA2"/>
    <w:rsid w:val="00C71085"/>
    <w:rsid w:val="00C728AD"/>
    <w:rsid w:val="00C743FA"/>
    <w:rsid w:val="00C74A37"/>
    <w:rsid w:val="00C76C94"/>
    <w:rsid w:val="00C80E66"/>
    <w:rsid w:val="00C81067"/>
    <w:rsid w:val="00C83BEC"/>
    <w:rsid w:val="00C8426E"/>
    <w:rsid w:val="00C86122"/>
    <w:rsid w:val="00C8638D"/>
    <w:rsid w:val="00C87429"/>
    <w:rsid w:val="00C91475"/>
    <w:rsid w:val="00C91B7E"/>
    <w:rsid w:val="00C924DA"/>
    <w:rsid w:val="00C9309C"/>
    <w:rsid w:val="00C94D8F"/>
    <w:rsid w:val="00C951A9"/>
    <w:rsid w:val="00CA0FBD"/>
    <w:rsid w:val="00CA2DBD"/>
    <w:rsid w:val="00CA399D"/>
    <w:rsid w:val="00CA665C"/>
    <w:rsid w:val="00CA6C6D"/>
    <w:rsid w:val="00CB1EAB"/>
    <w:rsid w:val="00CB1F79"/>
    <w:rsid w:val="00CB2070"/>
    <w:rsid w:val="00CB246E"/>
    <w:rsid w:val="00CB2A50"/>
    <w:rsid w:val="00CB3D52"/>
    <w:rsid w:val="00CB42B7"/>
    <w:rsid w:val="00CB4325"/>
    <w:rsid w:val="00CB4AFA"/>
    <w:rsid w:val="00CB5AF1"/>
    <w:rsid w:val="00CB7BB4"/>
    <w:rsid w:val="00CC0672"/>
    <w:rsid w:val="00CC0799"/>
    <w:rsid w:val="00CC3DC7"/>
    <w:rsid w:val="00CC4D67"/>
    <w:rsid w:val="00CC5114"/>
    <w:rsid w:val="00CC51BE"/>
    <w:rsid w:val="00CC55B5"/>
    <w:rsid w:val="00CC5F53"/>
    <w:rsid w:val="00CC6F08"/>
    <w:rsid w:val="00CD499A"/>
    <w:rsid w:val="00CD4C7B"/>
    <w:rsid w:val="00CD6F65"/>
    <w:rsid w:val="00CE104B"/>
    <w:rsid w:val="00CE1202"/>
    <w:rsid w:val="00CE23B1"/>
    <w:rsid w:val="00CE2837"/>
    <w:rsid w:val="00CE4A45"/>
    <w:rsid w:val="00CE4B60"/>
    <w:rsid w:val="00CE5986"/>
    <w:rsid w:val="00CE5C05"/>
    <w:rsid w:val="00CE6422"/>
    <w:rsid w:val="00CE6830"/>
    <w:rsid w:val="00CE73AA"/>
    <w:rsid w:val="00CF0A67"/>
    <w:rsid w:val="00CF0F4D"/>
    <w:rsid w:val="00CF1001"/>
    <w:rsid w:val="00CF1BB9"/>
    <w:rsid w:val="00CF2336"/>
    <w:rsid w:val="00CF281A"/>
    <w:rsid w:val="00CF3126"/>
    <w:rsid w:val="00CF3F10"/>
    <w:rsid w:val="00CF4965"/>
    <w:rsid w:val="00CF56DE"/>
    <w:rsid w:val="00D01110"/>
    <w:rsid w:val="00D01C9D"/>
    <w:rsid w:val="00D0228A"/>
    <w:rsid w:val="00D0260C"/>
    <w:rsid w:val="00D02F0E"/>
    <w:rsid w:val="00D0387E"/>
    <w:rsid w:val="00D03BB8"/>
    <w:rsid w:val="00D04481"/>
    <w:rsid w:val="00D04C2F"/>
    <w:rsid w:val="00D04E29"/>
    <w:rsid w:val="00D056FC"/>
    <w:rsid w:val="00D064F3"/>
    <w:rsid w:val="00D06C3A"/>
    <w:rsid w:val="00D0717C"/>
    <w:rsid w:val="00D10695"/>
    <w:rsid w:val="00D106CC"/>
    <w:rsid w:val="00D11356"/>
    <w:rsid w:val="00D11A08"/>
    <w:rsid w:val="00D12432"/>
    <w:rsid w:val="00D170DE"/>
    <w:rsid w:val="00D17925"/>
    <w:rsid w:val="00D20828"/>
    <w:rsid w:val="00D20EE3"/>
    <w:rsid w:val="00D21AE5"/>
    <w:rsid w:val="00D22626"/>
    <w:rsid w:val="00D22D99"/>
    <w:rsid w:val="00D23728"/>
    <w:rsid w:val="00D243D4"/>
    <w:rsid w:val="00D249E5"/>
    <w:rsid w:val="00D24F89"/>
    <w:rsid w:val="00D25839"/>
    <w:rsid w:val="00D27216"/>
    <w:rsid w:val="00D31350"/>
    <w:rsid w:val="00D319E4"/>
    <w:rsid w:val="00D31BFE"/>
    <w:rsid w:val="00D32673"/>
    <w:rsid w:val="00D32817"/>
    <w:rsid w:val="00D32D32"/>
    <w:rsid w:val="00D33135"/>
    <w:rsid w:val="00D33838"/>
    <w:rsid w:val="00D34A04"/>
    <w:rsid w:val="00D37FA9"/>
    <w:rsid w:val="00D42A9B"/>
    <w:rsid w:val="00D43229"/>
    <w:rsid w:val="00D457E3"/>
    <w:rsid w:val="00D45CF3"/>
    <w:rsid w:val="00D470EA"/>
    <w:rsid w:val="00D520B5"/>
    <w:rsid w:val="00D52768"/>
    <w:rsid w:val="00D527B8"/>
    <w:rsid w:val="00D54205"/>
    <w:rsid w:val="00D54954"/>
    <w:rsid w:val="00D554FA"/>
    <w:rsid w:val="00D558E6"/>
    <w:rsid w:val="00D55E65"/>
    <w:rsid w:val="00D573D1"/>
    <w:rsid w:val="00D6292D"/>
    <w:rsid w:val="00D66E2A"/>
    <w:rsid w:val="00D66EA0"/>
    <w:rsid w:val="00D67392"/>
    <w:rsid w:val="00D70457"/>
    <w:rsid w:val="00D71D4D"/>
    <w:rsid w:val="00D7201B"/>
    <w:rsid w:val="00D722DB"/>
    <w:rsid w:val="00D7385D"/>
    <w:rsid w:val="00D73E0E"/>
    <w:rsid w:val="00D7630D"/>
    <w:rsid w:val="00D76459"/>
    <w:rsid w:val="00D81315"/>
    <w:rsid w:val="00D81C86"/>
    <w:rsid w:val="00D81C9B"/>
    <w:rsid w:val="00D86FD8"/>
    <w:rsid w:val="00D8703A"/>
    <w:rsid w:val="00D87257"/>
    <w:rsid w:val="00D909F1"/>
    <w:rsid w:val="00D90B03"/>
    <w:rsid w:val="00D9129F"/>
    <w:rsid w:val="00D91E51"/>
    <w:rsid w:val="00D93833"/>
    <w:rsid w:val="00D940D5"/>
    <w:rsid w:val="00D9417B"/>
    <w:rsid w:val="00D94669"/>
    <w:rsid w:val="00D96DCC"/>
    <w:rsid w:val="00D96E4D"/>
    <w:rsid w:val="00D97179"/>
    <w:rsid w:val="00DA1EB5"/>
    <w:rsid w:val="00DA2A23"/>
    <w:rsid w:val="00DA3E92"/>
    <w:rsid w:val="00DA4E54"/>
    <w:rsid w:val="00DA58BC"/>
    <w:rsid w:val="00DA5D75"/>
    <w:rsid w:val="00DA6B11"/>
    <w:rsid w:val="00DA75AB"/>
    <w:rsid w:val="00DB0D62"/>
    <w:rsid w:val="00DB176B"/>
    <w:rsid w:val="00DB2255"/>
    <w:rsid w:val="00DB474C"/>
    <w:rsid w:val="00DB4AC3"/>
    <w:rsid w:val="00DB589C"/>
    <w:rsid w:val="00DB5FDE"/>
    <w:rsid w:val="00DB783A"/>
    <w:rsid w:val="00DC0B7C"/>
    <w:rsid w:val="00DC21AA"/>
    <w:rsid w:val="00DC22B3"/>
    <w:rsid w:val="00DC2717"/>
    <w:rsid w:val="00DC5977"/>
    <w:rsid w:val="00DC5C1F"/>
    <w:rsid w:val="00DC6E3F"/>
    <w:rsid w:val="00DC7006"/>
    <w:rsid w:val="00DD0330"/>
    <w:rsid w:val="00DD0B50"/>
    <w:rsid w:val="00DD11EF"/>
    <w:rsid w:val="00DD1661"/>
    <w:rsid w:val="00DD2509"/>
    <w:rsid w:val="00DD3AA9"/>
    <w:rsid w:val="00DD3DD7"/>
    <w:rsid w:val="00DD3FC3"/>
    <w:rsid w:val="00DD4875"/>
    <w:rsid w:val="00DD4D15"/>
    <w:rsid w:val="00DD5771"/>
    <w:rsid w:val="00DD67C6"/>
    <w:rsid w:val="00DD71A2"/>
    <w:rsid w:val="00DD75BD"/>
    <w:rsid w:val="00DE06E8"/>
    <w:rsid w:val="00DE18A6"/>
    <w:rsid w:val="00DE1A9D"/>
    <w:rsid w:val="00DE1C27"/>
    <w:rsid w:val="00DE506B"/>
    <w:rsid w:val="00DE5F87"/>
    <w:rsid w:val="00DE7DA9"/>
    <w:rsid w:val="00DF00F5"/>
    <w:rsid w:val="00DF013E"/>
    <w:rsid w:val="00DF0190"/>
    <w:rsid w:val="00DF0563"/>
    <w:rsid w:val="00DF0A22"/>
    <w:rsid w:val="00DF0E04"/>
    <w:rsid w:val="00DF1C7A"/>
    <w:rsid w:val="00DF2C22"/>
    <w:rsid w:val="00DF477F"/>
    <w:rsid w:val="00DF537C"/>
    <w:rsid w:val="00DF5D0C"/>
    <w:rsid w:val="00DF71E5"/>
    <w:rsid w:val="00DF73DF"/>
    <w:rsid w:val="00DF7D15"/>
    <w:rsid w:val="00E00D77"/>
    <w:rsid w:val="00E03BA4"/>
    <w:rsid w:val="00E05D45"/>
    <w:rsid w:val="00E06158"/>
    <w:rsid w:val="00E07B6E"/>
    <w:rsid w:val="00E1186A"/>
    <w:rsid w:val="00E122C1"/>
    <w:rsid w:val="00E128B8"/>
    <w:rsid w:val="00E13CBE"/>
    <w:rsid w:val="00E13D7C"/>
    <w:rsid w:val="00E14224"/>
    <w:rsid w:val="00E14497"/>
    <w:rsid w:val="00E16930"/>
    <w:rsid w:val="00E174A3"/>
    <w:rsid w:val="00E210CF"/>
    <w:rsid w:val="00E210DE"/>
    <w:rsid w:val="00E221CB"/>
    <w:rsid w:val="00E222F5"/>
    <w:rsid w:val="00E22378"/>
    <w:rsid w:val="00E24A09"/>
    <w:rsid w:val="00E2593F"/>
    <w:rsid w:val="00E25E54"/>
    <w:rsid w:val="00E27100"/>
    <w:rsid w:val="00E27484"/>
    <w:rsid w:val="00E2766F"/>
    <w:rsid w:val="00E30147"/>
    <w:rsid w:val="00E31932"/>
    <w:rsid w:val="00E31F7B"/>
    <w:rsid w:val="00E33566"/>
    <w:rsid w:val="00E3432E"/>
    <w:rsid w:val="00E34545"/>
    <w:rsid w:val="00E3487B"/>
    <w:rsid w:val="00E369A6"/>
    <w:rsid w:val="00E36DBE"/>
    <w:rsid w:val="00E41029"/>
    <w:rsid w:val="00E4103C"/>
    <w:rsid w:val="00E4120C"/>
    <w:rsid w:val="00E41B9A"/>
    <w:rsid w:val="00E42F54"/>
    <w:rsid w:val="00E4352A"/>
    <w:rsid w:val="00E4475F"/>
    <w:rsid w:val="00E44DD6"/>
    <w:rsid w:val="00E460BA"/>
    <w:rsid w:val="00E46E29"/>
    <w:rsid w:val="00E47936"/>
    <w:rsid w:val="00E5051D"/>
    <w:rsid w:val="00E5283D"/>
    <w:rsid w:val="00E56111"/>
    <w:rsid w:val="00E5640D"/>
    <w:rsid w:val="00E564C7"/>
    <w:rsid w:val="00E572EA"/>
    <w:rsid w:val="00E60C53"/>
    <w:rsid w:val="00E63DC9"/>
    <w:rsid w:val="00E64458"/>
    <w:rsid w:val="00E64920"/>
    <w:rsid w:val="00E64FB2"/>
    <w:rsid w:val="00E654AD"/>
    <w:rsid w:val="00E6555D"/>
    <w:rsid w:val="00E66C4C"/>
    <w:rsid w:val="00E673A0"/>
    <w:rsid w:val="00E67B67"/>
    <w:rsid w:val="00E70DE2"/>
    <w:rsid w:val="00E70E21"/>
    <w:rsid w:val="00E71A1B"/>
    <w:rsid w:val="00E73747"/>
    <w:rsid w:val="00E74E7C"/>
    <w:rsid w:val="00E75EC1"/>
    <w:rsid w:val="00E760C4"/>
    <w:rsid w:val="00E76248"/>
    <w:rsid w:val="00E76C7F"/>
    <w:rsid w:val="00E77883"/>
    <w:rsid w:val="00E819FC"/>
    <w:rsid w:val="00E81F35"/>
    <w:rsid w:val="00E81FEC"/>
    <w:rsid w:val="00E828C2"/>
    <w:rsid w:val="00E83F83"/>
    <w:rsid w:val="00E84C6B"/>
    <w:rsid w:val="00E8655A"/>
    <w:rsid w:val="00E8662B"/>
    <w:rsid w:val="00E86954"/>
    <w:rsid w:val="00E86C11"/>
    <w:rsid w:val="00E87628"/>
    <w:rsid w:val="00E8781C"/>
    <w:rsid w:val="00E90153"/>
    <w:rsid w:val="00E911B1"/>
    <w:rsid w:val="00E94545"/>
    <w:rsid w:val="00E947EC"/>
    <w:rsid w:val="00E953E9"/>
    <w:rsid w:val="00E96B49"/>
    <w:rsid w:val="00E96DA3"/>
    <w:rsid w:val="00EA0633"/>
    <w:rsid w:val="00EA0786"/>
    <w:rsid w:val="00EA0DD2"/>
    <w:rsid w:val="00EA1587"/>
    <w:rsid w:val="00EA1DE7"/>
    <w:rsid w:val="00EA4D57"/>
    <w:rsid w:val="00EA6620"/>
    <w:rsid w:val="00EA733A"/>
    <w:rsid w:val="00EB0C55"/>
    <w:rsid w:val="00EB1C5E"/>
    <w:rsid w:val="00EB2BCD"/>
    <w:rsid w:val="00EB4C47"/>
    <w:rsid w:val="00EB50E5"/>
    <w:rsid w:val="00EB513E"/>
    <w:rsid w:val="00EB58F4"/>
    <w:rsid w:val="00EB64B5"/>
    <w:rsid w:val="00EB7872"/>
    <w:rsid w:val="00EB7EFD"/>
    <w:rsid w:val="00EC0227"/>
    <w:rsid w:val="00EC067F"/>
    <w:rsid w:val="00EC08AD"/>
    <w:rsid w:val="00EC1B16"/>
    <w:rsid w:val="00EC309A"/>
    <w:rsid w:val="00EC5C8E"/>
    <w:rsid w:val="00EC600A"/>
    <w:rsid w:val="00EC65E3"/>
    <w:rsid w:val="00EC6BB9"/>
    <w:rsid w:val="00ED196E"/>
    <w:rsid w:val="00ED24F3"/>
    <w:rsid w:val="00ED2ED0"/>
    <w:rsid w:val="00ED3B0B"/>
    <w:rsid w:val="00ED3CDE"/>
    <w:rsid w:val="00ED5C17"/>
    <w:rsid w:val="00ED7512"/>
    <w:rsid w:val="00ED7A87"/>
    <w:rsid w:val="00ED7E17"/>
    <w:rsid w:val="00ED7E91"/>
    <w:rsid w:val="00ED7F06"/>
    <w:rsid w:val="00EE1760"/>
    <w:rsid w:val="00EE18ED"/>
    <w:rsid w:val="00EE32EB"/>
    <w:rsid w:val="00EE3764"/>
    <w:rsid w:val="00EE46B1"/>
    <w:rsid w:val="00EE533B"/>
    <w:rsid w:val="00EE5DAE"/>
    <w:rsid w:val="00EF016A"/>
    <w:rsid w:val="00EF14B7"/>
    <w:rsid w:val="00EF2978"/>
    <w:rsid w:val="00F0051C"/>
    <w:rsid w:val="00F005C9"/>
    <w:rsid w:val="00F00FEE"/>
    <w:rsid w:val="00F03961"/>
    <w:rsid w:val="00F0484A"/>
    <w:rsid w:val="00F053B7"/>
    <w:rsid w:val="00F057F8"/>
    <w:rsid w:val="00F059C3"/>
    <w:rsid w:val="00F10F14"/>
    <w:rsid w:val="00F111AA"/>
    <w:rsid w:val="00F121E8"/>
    <w:rsid w:val="00F124D3"/>
    <w:rsid w:val="00F12AAE"/>
    <w:rsid w:val="00F13CC2"/>
    <w:rsid w:val="00F15626"/>
    <w:rsid w:val="00F16A62"/>
    <w:rsid w:val="00F20B8E"/>
    <w:rsid w:val="00F20BB9"/>
    <w:rsid w:val="00F20F10"/>
    <w:rsid w:val="00F21C22"/>
    <w:rsid w:val="00F21D7B"/>
    <w:rsid w:val="00F22039"/>
    <w:rsid w:val="00F223BC"/>
    <w:rsid w:val="00F2320E"/>
    <w:rsid w:val="00F25C40"/>
    <w:rsid w:val="00F2611C"/>
    <w:rsid w:val="00F264AC"/>
    <w:rsid w:val="00F27901"/>
    <w:rsid w:val="00F312CD"/>
    <w:rsid w:val="00F33464"/>
    <w:rsid w:val="00F33ECE"/>
    <w:rsid w:val="00F36871"/>
    <w:rsid w:val="00F36D57"/>
    <w:rsid w:val="00F375AB"/>
    <w:rsid w:val="00F40148"/>
    <w:rsid w:val="00F407E4"/>
    <w:rsid w:val="00F40A99"/>
    <w:rsid w:val="00F41187"/>
    <w:rsid w:val="00F411CF"/>
    <w:rsid w:val="00F41C22"/>
    <w:rsid w:val="00F42CB3"/>
    <w:rsid w:val="00F42CBD"/>
    <w:rsid w:val="00F450C9"/>
    <w:rsid w:val="00F453D6"/>
    <w:rsid w:val="00F4630C"/>
    <w:rsid w:val="00F474C4"/>
    <w:rsid w:val="00F5033F"/>
    <w:rsid w:val="00F50B0D"/>
    <w:rsid w:val="00F50C30"/>
    <w:rsid w:val="00F52B7A"/>
    <w:rsid w:val="00F55081"/>
    <w:rsid w:val="00F5546E"/>
    <w:rsid w:val="00F55C28"/>
    <w:rsid w:val="00F56749"/>
    <w:rsid w:val="00F56955"/>
    <w:rsid w:val="00F57DD5"/>
    <w:rsid w:val="00F6015A"/>
    <w:rsid w:val="00F60D97"/>
    <w:rsid w:val="00F61D9C"/>
    <w:rsid w:val="00F62B66"/>
    <w:rsid w:val="00F63A49"/>
    <w:rsid w:val="00F63F94"/>
    <w:rsid w:val="00F6482F"/>
    <w:rsid w:val="00F65901"/>
    <w:rsid w:val="00F65D0E"/>
    <w:rsid w:val="00F67734"/>
    <w:rsid w:val="00F7093D"/>
    <w:rsid w:val="00F70BDD"/>
    <w:rsid w:val="00F70EB9"/>
    <w:rsid w:val="00F729BE"/>
    <w:rsid w:val="00F72CFE"/>
    <w:rsid w:val="00F73D36"/>
    <w:rsid w:val="00F7481C"/>
    <w:rsid w:val="00F8320B"/>
    <w:rsid w:val="00F83885"/>
    <w:rsid w:val="00F8433B"/>
    <w:rsid w:val="00F849ED"/>
    <w:rsid w:val="00F84E1B"/>
    <w:rsid w:val="00F90E61"/>
    <w:rsid w:val="00F912C4"/>
    <w:rsid w:val="00F920B6"/>
    <w:rsid w:val="00F9416A"/>
    <w:rsid w:val="00F967CD"/>
    <w:rsid w:val="00F96F86"/>
    <w:rsid w:val="00FA04BE"/>
    <w:rsid w:val="00FA0EBE"/>
    <w:rsid w:val="00FA24BB"/>
    <w:rsid w:val="00FA312C"/>
    <w:rsid w:val="00FA5E77"/>
    <w:rsid w:val="00FA6C54"/>
    <w:rsid w:val="00FA784A"/>
    <w:rsid w:val="00FB028B"/>
    <w:rsid w:val="00FB1AAE"/>
    <w:rsid w:val="00FB3399"/>
    <w:rsid w:val="00FB3C1D"/>
    <w:rsid w:val="00FB58F0"/>
    <w:rsid w:val="00FB70D5"/>
    <w:rsid w:val="00FC057F"/>
    <w:rsid w:val="00FC2C8F"/>
    <w:rsid w:val="00FC3622"/>
    <w:rsid w:val="00FC3BD3"/>
    <w:rsid w:val="00FC43F8"/>
    <w:rsid w:val="00FC6031"/>
    <w:rsid w:val="00FC7320"/>
    <w:rsid w:val="00FD1BDE"/>
    <w:rsid w:val="00FD3A84"/>
    <w:rsid w:val="00FD3B03"/>
    <w:rsid w:val="00FD3C96"/>
    <w:rsid w:val="00FD4148"/>
    <w:rsid w:val="00FD551A"/>
    <w:rsid w:val="00FD7371"/>
    <w:rsid w:val="00FE0993"/>
    <w:rsid w:val="00FE1D33"/>
    <w:rsid w:val="00FE5461"/>
    <w:rsid w:val="00FE6C9E"/>
    <w:rsid w:val="00FE6D08"/>
    <w:rsid w:val="00FE730E"/>
    <w:rsid w:val="00FF0DE5"/>
    <w:rsid w:val="00FF0F9B"/>
    <w:rsid w:val="00FF1CE5"/>
    <w:rsid w:val="00FF2614"/>
    <w:rsid w:val="00FF2BA4"/>
    <w:rsid w:val="00FF2CEB"/>
    <w:rsid w:val="00FF33DD"/>
    <w:rsid w:val="00FF5FF6"/>
    <w:rsid w:val="00FF67B2"/>
    <w:rsid w:val="00FF6B70"/>
    <w:rsid w:val="00FF6CCF"/>
    <w:rsid w:val="00FF73FE"/>
    <w:rsid w:val="00FF7426"/>
    <w:rsid w:val="00FF7FE7"/>
    <w:rsid w:val="046B5BBE"/>
    <w:rsid w:val="05132E46"/>
    <w:rsid w:val="075936FC"/>
    <w:rsid w:val="08236842"/>
    <w:rsid w:val="0B12083F"/>
    <w:rsid w:val="0BFB8500"/>
    <w:rsid w:val="176553BC"/>
    <w:rsid w:val="179A721D"/>
    <w:rsid w:val="180B0510"/>
    <w:rsid w:val="1D052228"/>
    <w:rsid w:val="1DF72F46"/>
    <w:rsid w:val="1F545742"/>
    <w:rsid w:val="222F34F8"/>
    <w:rsid w:val="22655E46"/>
    <w:rsid w:val="240437DF"/>
    <w:rsid w:val="26620ACB"/>
    <w:rsid w:val="277400C2"/>
    <w:rsid w:val="2B0A485A"/>
    <w:rsid w:val="2C196AA1"/>
    <w:rsid w:val="2CAF7FCF"/>
    <w:rsid w:val="2F9A13E0"/>
    <w:rsid w:val="2FDA0620"/>
    <w:rsid w:val="31030BE5"/>
    <w:rsid w:val="312B2506"/>
    <w:rsid w:val="316E4C6C"/>
    <w:rsid w:val="32EE2381"/>
    <w:rsid w:val="352E4402"/>
    <w:rsid w:val="35FB12A8"/>
    <w:rsid w:val="36AA6385"/>
    <w:rsid w:val="37C1240D"/>
    <w:rsid w:val="3A0A6CD6"/>
    <w:rsid w:val="3A4A4E1E"/>
    <w:rsid w:val="3A8E473F"/>
    <w:rsid w:val="3BBFFCDB"/>
    <w:rsid w:val="3D287942"/>
    <w:rsid w:val="3E30626F"/>
    <w:rsid w:val="424E2F11"/>
    <w:rsid w:val="48E3447C"/>
    <w:rsid w:val="4B777FC0"/>
    <w:rsid w:val="4C474009"/>
    <w:rsid w:val="4F073BE7"/>
    <w:rsid w:val="4F093C80"/>
    <w:rsid w:val="4F4C5570"/>
    <w:rsid w:val="51674588"/>
    <w:rsid w:val="51EB2EC8"/>
    <w:rsid w:val="52001FF3"/>
    <w:rsid w:val="536269FE"/>
    <w:rsid w:val="546A11FA"/>
    <w:rsid w:val="559353FD"/>
    <w:rsid w:val="57900E3D"/>
    <w:rsid w:val="58B83660"/>
    <w:rsid w:val="597B6F64"/>
    <w:rsid w:val="5A7B6164"/>
    <w:rsid w:val="5B7459CC"/>
    <w:rsid w:val="5B982728"/>
    <w:rsid w:val="5C455945"/>
    <w:rsid w:val="5CFA160A"/>
    <w:rsid w:val="5DA329FD"/>
    <w:rsid w:val="5F5D9F18"/>
    <w:rsid w:val="5FB7BEB2"/>
    <w:rsid w:val="611C352E"/>
    <w:rsid w:val="63331965"/>
    <w:rsid w:val="66F65099"/>
    <w:rsid w:val="67031375"/>
    <w:rsid w:val="67304AB4"/>
    <w:rsid w:val="68760426"/>
    <w:rsid w:val="6B7EF09C"/>
    <w:rsid w:val="6DF93A5E"/>
    <w:rsid w:val="723C619E"/>
    <w:rsid w:val="74987ADF"/>
    <w:rsid w:val="774916B1"/>
    <w:rsid w:val="7781372E"/>
    <w:rsid w:val="7C0768E0"/>
    <w:rsid w:val="7DF7F635"/>
    <w:rsid w:val="7F142703"/>
    <w:rsid w:val="7F7FC58C"/>
    <w:rsid w:val="7FFD5027"/>
    <w:rsid w:val="8EAE0900"/>
    <w:rsid w:val="977F0587"/>
    <w:rsid w:val="B7CF328F"/>
    <w:rsid w:val="BBFC1AEC"/>
    <w:rsid w:val="BE9F8351"/>
    <w:rsid w:val="BEF69E8E"/>
    <w:rsid w:val="C75E5154"/>
    <w:rsid w:val="DFF42E08"/>
    <w:rsid w:val="E7BFB523"/>
    <w:rsid w:val="F3CFF1DD"/>
    <w:rsid w:val="F79BB07C"/>
    <w:rsid w:val="F8FFA2C0"/>
    <w:rsid w:val="F936B4AD"/>
    <w:rsid w:val="FEDF71A9"/>
    <w:rsid w:val="FF3F4EBC"/>
    <w:rsid w:val="FFF517BA"/>
    <w:rsid w:val="FFFB7A8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9"/>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3">
    <w:name w:val="annotation text"/>
    <w:basedOn w:val="1"/>
    <w:link w:val="17"/>
    <w:unhideWhenUsed/>
    <w:qFormat/>
    <w:uiPriority w:val="99"/>
    <w:pPr>
      <w:jc w:val="left"/>
    </w:pPr>
  </w:style>
  <w:style w:type="paragraph" w:styleId="4">
    <w:name w:val="Salutation"/>
    <w:basedOn w:val="1"/>
    <w:next w:val="1"/>
    <w:qFormat/>
    <w:uiPriority w:val="0"/>
    <w:rPr>
      <w:rFonts w:ascii="仿宋_GB2312" w:hAnsi="Times New Roman" w:eastAsia="仿宋_GB2312"/>
      <w:w w:val="99"/>
      <w:sz w:val="30"/>
      <w:szCs w:val="18"/>
    </w:rPr>
  </w:style>
  <w:style w:type="paragraph" w:styleId="5">
    <w:name w:val="Body Text Indent"/>
    <w:basedOn w:val="1"/>
    <w:qFormat/>
    <w:uiPriority w:val="0"/>
    <w:pPr>
      <w:spacing w:line="330" w:lineRule="atLeast"/>
      <w:ind w:firstLine="600"/>
    </w:pPr>
    <w:rPr>
      <w:rFonts w:ascii="仿宋_GB2312" w:hAnsi="仿宋_GB2312" w:eastAsia="仿宋_GB2312"/>
      <w:kern w:val="0"/>
      <w:sz w:val="32"/>
      <w:szCs w:val="32"/>
    </w:rPr>
  </w:style>
  <w:style w:type="paragraph" w:styleId="6">
    <w:name w:val="Balloon Text"/>
    <w:basedOn w:val="1"/>
    <w:link w:val="18"/>
    <w:unhideWhenUsed/>
    <w:qFormat/>
    <w:uiPriority w:val="99"/>
    <w:rPr>
      <w:sz w:val="18"/>
      <w:szCs w:val="18"/>
    </w:rPr>
  </w:style>
  <w:style w:type="paragraph" w:styleId="7">
    <w:name w:val="footer"/>
    <w:basedOn w:val="1"/>
    <w:link w:val="19"/>
    <w:unhideWhenUsed/>
    <w:qFormat/>
    <w:uiPriority w:val="99"/>
    <w:pPr>
      <w:tabs>
        <w:tab w:val="center" w:pos="4153"/>
        <w:tab w:val="right" w:pos="8306"/>
      </w:tabs>
      <w:snapToGrid w:val="0"/>
      <w:jc w:val="left"/>
    </w:pPr>
    <w:rPr>
      <w:kern w:val="0"/>
      <w:sz w:val="18"/>
      <w:szCs w:val="18"/>
    </w:rPr>
  </w:style>
  <w:style w:type="paragraph" w:styleId="8">
    <w:name w:val="header"/>
    <w:basedOn w:val="1"/>
    <w:link w:val="20"/>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9">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0">
    <w:name w:val="annotation subject"/>
    <w:basedOn w:val="3"/>
    <w:next w:val="3"/>
    <w:link w:val="21"/>
    <w:unhideWhenUsed/>
    <w:qFormat/>
    <w:uiPriority w:val="99"/>
    <w:rPr>
      <w:b/>
      <w:bCs/>
    </w:rPr>
  </w:style>
  <w:style w:type="table" w:styleId="12">
    <w:name w:val="Table Grid"/>
    <w:basedOn w:val="11"/>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style>
  <w:style w:type="character" w:styleId="15">
    <w:name w:val="FollowedHyperlink"/>
    <w:qFormat/>
    <w:uiPriority w:val="0"/>
    <w:rPr>
      <w:color w:val="800080"/>
      <w:u w:val="single"/>
    </w:rPr>
  </w:style>
  <w:style w:type="character" w:styleId="16">
    <w:name w:val="annotation reference"/>
    <w:unhideWhenUsed/>
    <w:qFormat/>
    <w:uiPriority w:val="99"/>
    <w:rPr>
      <w:sz w:val="21"/>
      <w:szCs w:val="21"/>
    </w:rPr>
  </w:style>
  <w:style w:type="character" w:customStyle="1" w:styleId="17">
    <w:name w:val="批注文字 Char"/>
    <w:link w:val="3"/>
    <w:semiHidden/>
    <w:qFormat/>
    <w:uiPriority w:val="99"/>
    <w:rPr>
      <w:kern w:val="2"/>
      <w:sz w:val="21"/>
      <w:szCs w:val="22"/>
    </w:rPr>
  </w:style>
  <w:style w:type="character" w:customStyle="1" w:styleId="18">
    <w:name w:val="批注框文本 Char"/>
    <w:link w:val="6"/>
    <w:semiHidden/>
    <w:qFormat/>
    <w:uiPriority w:val="99"/>
    <w:rPr>
      <w:kern w:val="2"/>
      <w:sz w:val="18"/>
      <w:szCs w:val="18"/>
    </w:rPr>
  </w:style>
  <w:style w:type="character" w:customStyle="1" w:styleId="19">
    <w:name w:val="页脚 Char"/>
    <w:link w:val="7"/>
    <w:qFormat/>
    <w:uiPriority w:val="99"/>
    <w:rPr>
      <w:sz w:val="18"/>
      <w:szCs w:val="18"/>
    </w:rPr>
  </w:style>
  <w:style w:type="character" w:customStyle="1" w:styleId="20">
    <w:name w:val="页眉 Char"/>
    <w:link w:val="8"/>
    <w:qFormat/>
    <w:uiPriority w:val="99"/>
    <w:rPr>
      <w:sz w:val="18"/>
      <w:szCs w:val="18"/>
    </w:rPr>
  </w:style>
  <w:style w:type="character" w:customStyle="1" w:styleId="21">
    <w:name w:val="批注主题 Char"/>
    <w:link w:val="10"/>
    <w:semiHidden/>
    <w:qFormat/>
    <w:uiPriority w:val="99"/>
    <w:rPr>
      <w:b/>
      <w:bCs/>
      <w:kern w:val="2"/>
      <w:sz w:val="21"/>
      <w:szCs w:val="22"/>
    </w:rPr>
  </w:style>
  <w:style w:type="paragraph" w:customStyle="1" w:styleId="22">
    <w:name w:val=" Char Char5 Char Char"/>
    <w:basedOn w:val="1"/>
    <w:qFormat/>
    <w:uiPriority w:val="0"/>
    <w:rPr>
      <w:szCs w:val="24"/>
    </w:rPr>
  </w:style>
  <w:style w:type="paragraph" w:customStyle="1" w:styleId="23">
    <w:name w:val="_Style 22"/>
    <w:unhideWhenUsed/>
    <w:qFormat/>
    <w:uiPriority w:val="99"/>
    <w:rPr>
      <w:rFonts w:ascii="Times New Roman" w:hAnsi="Times New Roman" w:eastAsia="宋体" w:cs="Times New Roman"/>
      <w:kern w:val="2"/>
      <w:sz w:val="21"/>
      <w:szCs w:val="22"/>
      <w:lang w:val="en-US" w:eastAsia="zh-CN" w:bidi="ar-SA"/>
    </w:rPr>
  </w:style>
  <w:style w:type="paragraph" w:customStyle="1" w:styleId="24">
    <w:name w:val="列出段落1"/>
    <w:basedOn w:val="1"/>
    <w:qFormat/>
    <w:uiPriority w:val="34"/>
    <w:pPr>
      <w:ind w:firstLine="420" w:firstLineChars="200"/>
    </w:pPr>
  </w:style>
  <w:style w:type="paragraph" w:customStyle="1" w:styleId="25">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yuqiwei/C:\dsoa\wdzx97.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国家统计局</Company>
  <Pages>11</Pages>
  <Words>2434</Words>
  <Characters>2458</Characters>
  <Lines>32</Lines>
  <Paragraphs>9</Paragraphs>
  <TotalTime>8</TotalTime>
  <ScaleCrop>false</ScaleCrop>
  <LinksUpToDate>false</LinksUpToDate>
  <CharactersWithSpaces>5024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2020-11-13T08:21:00Z</dcterms:created>
  <dc:creator>lenov</dc:creator>
  <cp:lastModifiedBy>yuqiwei</cp:lastModifiedBy>
  <cp:lastPrinted>2017-03-01T08:21:00Z</cp:lastPrinted>
  <dcterms:modified xsi:type="dcterms:W3CDTF">2025-03-13T10:45:38Z</dcterms:modified>
  <dc:title>国家统计局统计执法现场检查规程</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2E2EFFA7C305448D9752C2443AFDE58B_13</vt:lpwstr>
  </property>
  <property fmtid="{D5CDD505-2E9C-101B-9397-08002B2CF9AE}" pid="4" name="KSOTemplateDocerSaveRecord">
    <vt:lpwstr>eyJoZGlkIjoiZTNkYTNhZWIxMjBlYjc4OWNmNjc4ZWM2ZmI5YzNiZTIiLCJ1c2VySWQiOiIyNTgwMzk2ODIifQ==</vt:lpwstr>
  </property>
</Properties>
</file>