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bidi="ar-SA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val="en-US" w:eastAsia="zh-CN" w:bidi="ar-SA"/>
        </w:rPr>
        <w:t>2</w:t>
      </w:r>
    </w:p>
    <w:p>
      <w:pPr>
        <w:spacing w:line="560" w:lineRule="exact"/>
        <w:rPr>
          <w:rFonts w:hint="default" w:ascii="Times New Roman" w:hAnsi="Times New Roman" w:eastAsia="方正黑体_GBK" w:cs="Times New Roman"/>
          <w:szCs w:val="32"/>
          <w:highlight w:val="none"/>
          <w:lang w:bidi="ar-SA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</w:pPr>
      <w:r>
        <w:rPr>
          <w:rFonts w:hint="default" w:ascii="Times New Roman" w:hAnsi="Times New Roman" w:eastAsia="华文中宋" w:cs="Times New Roman"/>
          <w:bCs/>
          <w:sz w:val="44"/>
          <w:szCs w:val="44"/>
          <w:highlight w:val="none"/>
          <w:lang w:bidi="ar-SA"/>
        </w:rPr>
        <w:t>2024-2026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  <w:t>年江苏省农机购置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  <w:highlight w:val="none"/>
          <w:lang w:bidi="ar-SA"/>
        </w:rPr>
        <w:t>与应用补贴机具种类范围</w:t>
      </w:r>
    </w:p>
    <w:p>
      <w:pPr>
        <w:spacing w:line="560" w:lineRule="exact"/>
        <w:jc w:val="center"/>
        <w:rPr>
          <w:rFonts w:hint="default" w:ascii="Times New Roman" w:hAnsi="Times New Roman" w:eastAsia="方正楷体_GBK" w:cs="Times New Roman"/>
          <w:szCs w:val="32"/>
          <w:highlight w:val="none"/>
          <w:lang w:bidi="ar-SA"/>
        </w:rPr>
      </w:pPr>
    </w:p>
    <w:tbl>
      <w:tblPr>
        <w:tblStyle w:val="3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560"/>
        <w:gridCol w:w="3385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大类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小类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中央财政补贴品目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22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大类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47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个小类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120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省级财政补贴品目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大类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个小类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sz w:val="24"/>
                <w:highlight w:val="none"/>
                <w:lang w:bidi="ar-SA"/>
              </w:rPr>
              <w:t>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1.耕整地机械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1.1耕地机械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1.1.1犁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1.1.2旋耕机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1.1.5深松机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1.1.6开沟机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1.1.7挖坑（成穴）机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1.耕整地机械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1.2整地机械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1.2.1耙（限圆盘耙、驱动耙）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1.2.2埋茬起浆机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1.2.3起垄机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1.2.4筑埂机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1.2.6铺膜机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1.耕整地机械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1.3耕整地联合作业机械（可含施肥功能）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1.3.1联合整地机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1.3.2深松整地联合作业机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2.1种子播前处理和育苗机械设备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2.1.1种子催芽机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2.1.2苗床用土粉碎机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2.1.3育秧（苗）播种设备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2.2播种机械（可含施肥功能）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2.2.1条播机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2.2.2穴播机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2.2.3单粒（精密）播种机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2.2.4根（块）茎种子播种机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2.3耕整地播种作业机械（可含施肥功能）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2.3.1旋耕播种机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2.3.3秸秆还田整地播种机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2.4栽植机械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2.4.1插秧机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 w:bidi="ar-SA"/>
              </w:rPr>
              <w:t>2.4.2抛秧机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2.4.3移栽机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2.种植施肥机械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2.5施肥机械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2.5.1施肥机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2.5.2撒（抛）肥机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2.5.3侧深施肥装置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3.田间管理机械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3.1中耕机械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3.1.2田园管理机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3.1.3割草机（含果园无人割草机）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3.田间管理机械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3.2植保机械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3.2.1喷雾机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3.2.2农用（植保）无人驾驶航空器（可含撒播等功能）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3.田间管理机械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3.3修剪防护管理机械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3.3.1修剪机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3.3.2枝条切碎机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3.3.5农用升降作业平台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4.灌溉机械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4.1喷灌机械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4.1.1喷灌机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4.灌溉机械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4.2微灌设备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4.2.1微喷灌设备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5.1粮食作物收获机械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5.1.4谷物联合收割机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5.1.5玉米收获机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5.1.6薯类收获机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5.3油料作物收获机械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5.3.1大豆收获机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5.3.2花生收获机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5.3.3油菜籽收获机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5.5果菜茶烟草药收获机械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5.5.1叶类采收机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5.5.2果类收获机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5.5.3瓜类采收机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5.5.4根（茎）类收获机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5.6秸秆收集处理机械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5.6.1秸秆粉碎还田机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5.收获机械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5.7收获割台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5.7.1大豆收获专用割台</w:t>
            </w:r>
          </w:p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5.7.2玉米收获专用割台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6.设施种植机械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6.1食用菌生产设备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6.1.1菌料灭菌设备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6.1.2菌料装瓶（袋）机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7.田间监测及作业监控设备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7.1田间作业监控设备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7.1.1辅助驾驶（系统）设备（含渔船用）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8.种植业废弃物处理设备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8.1农田废弃物收集设备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8.1.1残膜回收机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8.种植业废弃物处理设备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8.2农作物废弃物处理设备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8.2.1生物质气化设备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8.2.2秸秆压块（粒、棒）机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9.饲料（草）收获加工运输设备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9.1饲料（草）收获机械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9.1.1割草（压扁）机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9.1.2搂草机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9.1.3打（压）捆机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9.1.4草捆包膜机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9.1.5青（黄）饲料收获机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9.1.6打捆包膜机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9.饲料（草）收获加工运输设备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9.2饲料（草）加工机械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9.2.1铡草机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9.2.2青贮切碎机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9.2.3饲料（草）粉碎机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9.2.4颗粒饲料压制机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9.2.5饲料混合机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9.2.6饲料膨化机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9.2.7全混合日粮制备机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9.饲料（草）收获加工运输设备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9.3饲料（草）搬运机械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9.3.1饲草捆收集机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10.畜禽养殖机械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10.2畜禽养殖消杀防疫机械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10.2.1药浴机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10.畜禽养殖机械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10.3畜禽繁育设备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10.3.1孵化机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10.畜禽养殖机械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10.4饲养设备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10.4.1喂（送）料机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10.4.2养殖场料塔（仓）设备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11.畜禽产品采集储运设备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11.1畜禽产品采集设备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11.1.1剪毛机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11.1.2挤奶机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11.1.3生鲜乳速冷设备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11.1.4散装乳冷藏罐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11.畜禽产品采集储运设备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11.2畜禽产品储运设备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11.2.1储奶罐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12.畜禽养殖废弃物及病死畜禽处理设备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12.1畜禽粪污资源化利用设备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12.1.1清粪机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12.1.2畜禽粪污固液分离机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12.1.3畜禽粪便发酵处理设备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12.1.4畜禽粪便干燥设备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12.1.5畜禽粪便翻堆设备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12.1.6沼液沼渣抽排设备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12.畜禽养殖废弃物及病死畜禽处理设备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12.2病死畜禽储运及处理设备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12.2.1病死畜禽处理设备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13.水产养殖机械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13.1水产养殖成套设备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13.1.1网箱养殖装置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13.水产养殖机械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13.2投饲机械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13.2.1投（饲）饵机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13.水产养殖机械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13.3水质调控设备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dstrike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13.3.1增氧机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13.3.2水质调控监控设备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 w:bidi="ar-SA"/>
              </w:rPr>
              <w:t>13.3.3</w:t>
            </w: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水草清理（梳割）机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14.捕捞机械设备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14.1绞纲机械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14.1.1绞纲机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14.捕捞机械设备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14.2其他捕捞机械设备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14.2.1船用油污水分离装置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15.种子初加工机械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15.1种子初加工机械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15.1.1种子清选机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15.1.2种子包衣机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16.粮油糖初加工机械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16.1粮食初加工机械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16.1.1粮食清选机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16.1.2谷物（粮食）干燥机（烘干机）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16.1.3碾米机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16.1.4粮食色选机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16.1.5金属储粮筒仓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16.粮油糖初加工机械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16.2油料初加工机械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16.2.1油菜籽干燥机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16.2.2油料果（籽）脱（剥）壳机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18.果菜茶初加工机械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18.1果蔬初加工机械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18.1.1果蔬分级机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18.1.2果蔬清洗机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18.1.3水果打蜡机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18.1.4果蔬干燥机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18.1.5脱蓬（脯）机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18.1.6青果（豆）脱壳机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18.1.9果蔬冷藏保鲜设备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18.果菜茶初加工机械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18.2茶叶初加工机械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18.2.2茶叶杀青机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18.2.3茶叶揉捻机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18.2.4茶叶压扁机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18.2.5茶叶理条机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18.2.6茶叶炒（烘）干机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18.2.7茶叶清选机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18.2.8茶叶色选机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18.2.9茶叶输送机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20.农用动力机械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20.1拖拉机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20.1.1轮式拖拉机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20.1.3履带式拖拉机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21.农用搬运机械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21.1农用运输机械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21.1.1田间搬运机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22.农用水泵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22.1农用水泵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22.1.2地面泵（机组）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23.设施环境控制设备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23.1设施环境控制设备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23.1.2加温设备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23.1.3湿帘降温设备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24.农田基本建设机械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24.1平地机械（限与拖拉机配套）</w:t>
            </w:r>
          </w:p>
        </w:tc>
        <w:tc>
          <w:tcPr>
            <w:tcW w:w="3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  <w:t>24.1.1平地机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highlight w:val="none"/>
                <w:lang w:bidi="ar-SA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szCs w:val="32"/>
          <w:highlight w:val="none"/>
          <w:lang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ED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firstLine="420"/>
      <w:jc w:val="both"/>
    </w:pPr>
    <w:rPr>
      <w:rFonts w:hint="default" w:ascii="Times New Roman" w:hAnsi="Times New Roman" w:eastAsia="宋体" w:cs="Times New Roman"/>
      <w:kern w:val="2"/>
      <w:sz w:val="21"/>
      <w:szCs w:val="2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2025-10-27T09:15:14Z</dcterms:created>
  <dc:creator>Administrator</dc:creator>
  <cp:lastModifiedBy>Administrator</cp:lastModifiedBy>
  <dcterms:modified xsi:type="dcterms:W3CDTF">2025-10-27T09:15:35Z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B1BE26ECF6DE4055A892CD3B8FDA5505</vt:lpwstr>
  </property>
</Properties>
</file>